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5F746" w14:textId="057FE4A1" w:rsidR="00401C37" w:rsidRDefault="00401C37" w:rsidP="00401C37">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108</w:t>
      </w:r>
      <w:r w:rsidR="00544BD5">
        <w:rPr>
          <w:rFonts w:ascii="Arial" w:eastAsia="宋体" w:hAnsi="Arial" w:cs="Times New Roman"/>
          <w:b/>
          <w:sz w:val="24"/>
          <w:szCs w:val="20"/>
          <w:lang w:val="en-GB" w:eastAsia="zh-CN"/>
        </w:rPr>
        <w:t xml:space="preserve"> </w:t>
      </w:r>
      <w:r w:rsidR="00E06978">
        <w:rPr>
          <w:rFonts w:ascii="Arial" w:eastAsia="宋体" w:hAnsi="Arial" w:cs="Times New Roman"/>
          <w:b/>
          <w:sz w:val="24"/>
          <w:szCs w:val="20"/>
          <w:lang w:val="en-GB" w:eastAsia="zh-CN"/>
        </w:rPr>
        <w:t>b</w:t>
      </w:r>
      <w:r w:rsidR="00544BD5">
        <w:rPr>
          <w:rFonts w:ascii="Arial" w:eastAsia="宋体" w:hAnsi="Arial" w:cs="Times New Roman" w:hint="eastAsia"/>
          <w:b/>
          <w:sz w:val="24"/>
          <w:szCs w:val="20"/>
          <w:lang w:val="en-GB" w:eastAsia="zh-CN"/>
        </w:rPr>
        <w:t>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44BD5" w:rsidRPr="00544BD5">
        <w:rPr>
          <w:rFonts w:ascii="Arial" w:eastAsia="宋体" w:hAnsi="Arial" w:cs="Times New Roman"/>
          <w:b/>
          <w:bCs/>
          <w:sz w:val="24"/>
          <w:szCs w:val="20"/>
          <w:lang w:val="en-GB" w:eastAsia="ja-JP"/>
        </w:rPr>
        <w:t>R4-2316147</w:t>
      </w:r>
    </w:p>
    <w:bookmarkEnd w:id="0"/>
    <w:bookmarkEnd w:id="1"/>
    <w:p w14:paraId="45FC17BD" w14:textId="16118B14" w:rsidR="00401C37" w:rsidRPr="003D5F1E" w:rsidRDefault="00E06978" w:rsidP="00401C37">
      <w:pPr>
        <w:pStyle w:val="Header"/>
        <w:tabs>
          <w:tab w:val="left" w:pos="2160"/>
        </w:tabs>
        <w:ind w:left="2127" w:hanging="2127"/>
        <w:jc w:val="both"/>
        <w:rPr>
          <w:noProof w:val="0"/>
          <w:sz w:val="24"/>
          <w:vertAlign w:val="superscript"/>
          <w:lang w:eastAsia="zh-CN"/>
        </w:rPr>
      </w:pPr>
      <w:r>
        <w:rPr>
          <w:rFonts w:eastAsia="宋体"/>
          <w:sz w:val="24"/>
          <w:szCs w:val="24"/>
          <w:lang w:eastAsia="zh-CN"/>
        </w:rPr>
        <w:t>X</w:t>
      </w:r>
      <w:r>
        <w:rPr>
          <w:rFonts w:eastAsia="宋体" w:hint="eastAsia"/>
          <w:sz w:val="24"/>
          <w:szCs w:val="24"/>
          <w:lang w:eastAsia="zh-CN"/>
        </w:rPr>
        <w:t>ia</w:t>
      </w:r>
      <w:r>
        <w:rPr>
          <w:rFonts w:eastAsia="宋体"/>
          <w:sz w:val="24"/>
          <w:szCs w:val="24"/>
          <w:lang w:eastAsia="zh-CN"/>
        </w:rPr>
        <w:t>men</w:t>
      </w:r>
      <w:r w:rsidR="00401C37" w:rsidRPr="00376830">
        <w:rPr>
          <w:rFonts w:eastAsia="宋体"/>
          <w:sz w:val="24"/>
          <w:szCs w:val="24"/>
          <w:lang w:eastAsia="zh-CN"/>
        </w:rPr>
        <w:t xml:space="preserve">, </w:t>
      </w:r>
      <w:r>
        <w:rPr>
          <w:rFonts w:eastAsia="宋体"/>
          <w:sz w:val="24"/>
          <w:szCs w:val="24"/>
          <w:lang w:eastAsia="zh-CN"/>
        </w:rPr>
        <w:t>China</w:t>
      </w:r>
      <w:r w:rsidR="00401C37">
        <w:rPr>
          <w:noProof w:val="0"/>
          <w:sz w:val="24"/>
          <w:lang w:eastAsia="zh-CN"/>
        </w:rPr>
        <w:t xml:space="preserve">, </w:t>
      </w:r>
      <w:r>
        <w:rPr>
          <w:noProof w:val="0"/>
          <w:sz w:val="24"/>
          <w:lang w:eastAsia="zh-CN"/>
        </w:rPr>
        <w:t>9</w:t>
      </w:r>
      <w:r w:rsidR="00401C37">
        <w:rPr>
          <w:noProof w:val="0"/>
          <w:sz w:val="24"/>
          <w:vertAlign w:val="superscript"/>
          <w:lang w:eastAsia="zh-CN"/>
        </w:rPr>
        <w:t>th</w:t>
      </w:r>
      <w:r w:rsidR="00401C37">
        <w:rPr>
          <w:noProof w:val="0"/>
          <w:sz w:val="24"/>
          <w:lang w:eastAsia="zh-CN"/>
        </w:rPr>
        <w:t xml:space="preserve"> </w:t>
      </w:r>
      <w:r>
        <w:rPr>
          <w:noProof w:val="0"/>
          <w:sz w:val="24"/>
          <w:lang w:eastAsia="zh-CN"/>
        </w:rPr>
        <w:t>Oct</w:t>
      </w:r>
      <w:r w:rsidR="00401C37">
        <w:rPr>
          <w:noProof w:val="0"/>
          <w:sz w:val="24"/>
          <w:lang w:eastAsia="zh-CN"/>
        </w:rPr>
        <w:t>-</w:t>
      </w:r>
      <w:r>
        <w:rPr>
          <w:noProof w:val="0"/>
          <w:sz w:val="24"/>
          <w:lang w:eastAsia="zh-CN"/>
        </w:rPr>
        <w:t>13</w:t>
      </w:r>
      <w:r w:rsidR="00401C37">
        <w:rPr>
          <w:noProof w:val="0"/>
          <w:sz w:val="24"/>
          <w:vertAlign w:val="superscript"/>
          <w:lang w:eastAsia="zh-CN"/>
        </w:rPr>
        <w:t>th</w:t>
      </w:r>
      <w:r w:rsidR="00401C37">
        <w:rPr>
          <w:noProof w:val="0"/>
          <w:sz w:val="24"/>
          <w:lang w:eastAsia="zh-CN"/>
        </w:rPr>
        <w:t xml:space="preserve"> </w:t>
      </w:r>
      <w:r>
        <w:rPr>
          <w:noProof w:val="0"/>
          <w:sz w:val="24"/>
          <w:lang w:eastAsia="zh-CN"/>
        </w:rPr>
        <w:t>Oct</w:t>
      </w:r>
      <w:r w:rsidR="00401C37">
        <w:rPr>
          <w:noProof w:val="0"/>
          <w:sz w:val="24"/>
          <w:lang w:eastAsia="zh-CN"/>
        </w:rPr>
        <w:t>, 2023</w:t>
      </w:r>
    </w:p>
    <w:bookmarkEnd w:id="2"/>
    <w:p w14:paraId="093D4906" w14:textId="77777777" w:rsidR="00F82E50" w:rsidRPr="00401C37" w:rsidRDefault="00F82E50" w:rsidP="003E1CAF">
      <w:pPr>
        <w:tabs>
          <w:tab w:val="left" w:pos="1985"/>
        </w:tabs>
        <w:spacing w:line="240" w:lineRule="auto"/>
        <w:jc w:val="both"/>
        <w:rPr>
          <w:rFonts w:ascii="Arial" w:hAnsi="Arial" w:cs="Arial"/>
          <w:b/>
          <w:bCs/>
          <w:sz w:val="24"/>
          <w:szCs w:val="20"/>
          <w:lang w:val="en-GB" w:eastAsia="zh-CN"/>
        </w:rPr>
      </w:pPr>
    </w:p>
    <w:p w14:paraId="0855B11A" w14:textId="7CF90948"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44BD5" w:rsidRPr="00544BD5">
        <w:rPr>
          <w:rFonts w:ascii="Arial" w:hAnsi="Arial" w:cs="Arial"/>
          <w:b/>
          <w:bCs/>
          <w:sz w:val="24"/>
          <w:szCs w:val="20"/>
          <w:lang w:val="en-GB" w:eastAsia="zh-CN"/>
        </w:rPr>
        <w:t>5.12.4.4</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C2B9009" w:rsidR="00217934"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D71702" w:rsidRPr="00D71702">
        <w:rPr>
          <w:rFonts w:ascii="Arial" w:eastAsia="Calibri" w:hAnsi="Arial" w:cs="Arial"/>
          <w:b/>
          <w:bCs/>
          <w:sz w:val="24"/>
          <w:lang w:val="en-GB"/>
        </w:rPr>
        <w:t>View on demodulation requirements for tunnel deployment scenario for Rel-18 FR2 HST</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80583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8DE8AA7" w14:textId="62192B05" w:rsidR="00AF31E3" w:rsidRDefault="00A3711E" w:rsidP="00A3711E">
      <w:pPr>
        <w:spacing w:line="257" w:lineRule="auto"/>
        <w:jc w:val="both"/>
        <w:rPr>
          <w:lang w:eastAsia="zh-CN"/>
        </w:rPr>
      </w:pPr>
      <w:r>
        <w:rPr>
          <w:lang w:eastAsia="zh-CN"/>
        </w:rPr>
        <w:t>In the last RAN4 meeting, the deployment, test scenario, channel model and test scope for demodulation requirements were under discussion. The related agreements were captured in the WF [</w:t>
      </w:r>
      <w:r w:rsidR="007A2314">
        <w:rPr>
          <w:lang w:eastAsia="zh-CN"/>
        </w:rPr>
        <w:t>1</w:t>
      </w:r>
      <w:r>
        <w:rPr>
          <w:lang w:eastAsia="zh-CN"/>
        </w:rPr>
        <w:t xml:space="preserve">]. Regarding the test scope of demodulation requirement in the tunnel </w:t>
      </w:r>
      <w:r w:rsidR="00AF31E3">
        <w:rPr>
          <w:lang w:eastAsia="zh-CN"/>
        </w:rPr>
        <w:t>scenario, the following agreement are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F31E3" w:rsidRPr="002530B4" w14:paraId="5A09A6F0" w14:textId="77777777" w:rsidTr="000D1EA5">
        <w:tc>
          <w:tcPr>
            <w:tcW w:w="9847" w:type="dxa"/>
            <w:shd w:val="clear" w:color="auto" w:fill="auto"/>
          </w:tcPr>
          <w:p w14:paraId="664D1D13" w14:textId="271B087D" w:rsidR="00AF31E3" w:rsidRDefault="00AF31E3" w:rsidP="00401C37">
            <w:pPr>
              <w:pStyle w:val="ListParagraph"/>
              <w:numPr>
                <w:ilvl w:val="0"/>
                <w:numId w:val="2"/>
              </w:numPr>
              <w:rPr>
                <w:rFonts w:eastAsia="宋体"/>
                <w:lang w:val="en-US" w:eastAsia="zh-CN"/>
              </w:rPr>
            </w:pPr>
            <w:r>
              <w:rPr>
                <w:rFonts w:eastAsia="宋体" w:hint="eastAsia"/>
                <w:lang w:val="en-US" w:eastAsia="zh-CN"/>
              </w:rPr>
              <w:t>T</w:t>
            </w:r>
            <w:r>
              <w:rPr>
                <w:rFonts w:eastAsia="宋体"/>
                <w:lang w:val="en-US" w:eastAsia="zh-CN"/>
              </w:rPr>
              <w:t>est scope of demodulation requirements of tunnel scenario</w:t>
            </w:r>
          </w:p>
          <w:p w14:paraId="316480C5" w14:textId="13D86005" w:rsidR="00401C37" w:rsidRDefault="00401C37" w:rsidP="00401C37">
            <w:pPr>
              <w:pStyle w:val="ListParagraph"/>
              <w:numPr>
                <w:ilvl w:val="1"/>
                <w:numId w:val="2"/>
              </w:numPr>
              <w:rPr>
                <w:rFonts w:eastAsia="宋体"/>
                <w:lang w:val="en-US" w:eastAsia="zh-CN"/>
              </w:rPr>
            </w:pPr>
            <w:r w:rsidRPr="00401C37">
              <w:rPr>
                <w:rFonts w:eastAsia="宋体"/>
                <w:lang w:val="en-US" w:eastAsia="zh-CN"/>
              </w:rPr>
              <w:t>Whether to define UE demodulation requirements for tunnel deployment scenario in FR2 HST</w:t>
            </w:r>
          </w:p>
          <w:p w14:paraId="6EE86918" w14:textId="1208712E"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1</w:t>
            </w:r>
          </w:p>
          <w:p w14:paraId="7D44F646" w14:textId="77777777" w:rsidR="00E06978" w:rsidRPr="00E06978" w:rsidRDefault="00E06978" w:rsidP="00E06978">
            <w:pPr>
              <w:pStyle w:val="ListParagraph"/>
              <w:numPr>
                <w:ilvl w:val="3"/>
                <w:numId w:val="2"/>
              </w:numPr>
              <w:rPr>
                <w:rFonts w:eastAsia="宋体"/>
                <w:lang w:val="en-US" w:eastAsia="zh-CN"/>
              </w:rPr>
            </w:pPr>
            <w:r w:rsidRPr="00E06978">
              <w:rPr>
                <w:rFonts w:eastAsia="宋体"/>
                <w:lang w:val="en-US" w:eastAsia="zh-CN"/>
              </w:rPr>
              <w:t>UE demodulation requirements can be defined only if new channel model with multi-path propagation introduced.</w:t>
            </w:r>
          </w:p>
          <w:p w14:paraId="62A6FB2A" w14:textId="72541C0B"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2</w:t>
            </w:r>
          </w:p>
          <w:p w14:paraId="5CEDCAB2" w14:textId="77777777" w:rsidR="00E06978" w:rsidRPr="00E06978" w:rsidRDefault="00E06978" w:rsidP="00E06978">
            <w:pPr>
              <w:pStyle w:val="ListParagraph"/>
              <w:numPr>
                <w:ilvl w:val="3"/>
                <w:numId w:val="2"/>
              </w:numPr>
              <w:rPr>
                <w:rFonts w:eastAsia="宋体"/>
                <w:lang w:val="en-US" w:eastAsia="zh-CN"/>
              </w:rPr>
            </w:pPr>
            <w:r w:rsidRPr="00E06978">
              <w:rPr>
                <w:rFonts w:eastAsia="宋体"/>
                <w:lang w:val="en-US" w:eastAsia="zh-CN"/>
              </w:rPr>
              <w:t>RAN4 does not define PDCSH demodulation requirements for Tunnel scenario.</w:t>
            </w:r>
          </w:p>
          <w:p w14:paraId="4A5D846B" w14:textId="0D9799E5"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3</w:t>
            </w:r>
          </w:p>
          <w:p w14:paraId="76D066C3" w14:textId="77777777" w:rsidR="00E06978" w:rsidRPr="00E06978" w:rsidRDefault="00E06978" w:rsidP="00E06978">
            <w:pPr>
              <w:pStyle w:val="ListParagraph"/>
              <w:numPr>
                <w:ilvl w:val="3"/>
                <w:numId w:val="2"/>
              </w:numPr>
              <w:rPr>
                <w:rFonts w:eastAsia="宋体"/>
                <w:lang w:val="en-US" w:eastAsia="zh-CN"/>
              </w:rPr>
            </w:pPr>
            <w:r w:rsidRPr="00E06978">
              <w:rPr>
                <w:rFonts w:eastAsia="宋体"/>
                <w:lang w:val="en-US" w:eastAsia="zh-CN"/>
              </w:rPr>
              <w:t>RAN4 does not define PDCSH demodulation requirements for Tunnel scenario. If no meaningful difference in between open space and tunnel deployments is indicated, no new tunnel propagation conditions need to be introduced and conformance can be concluded based on open-space requirements, e.g., in HST FR2 Scenario A with two-panel reception.</w:t>
            </w:r>
          </w:p>
          <w:p w14:paraId="0BF7B04D" w14:textId="148E9E3E"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 xml:space="preserve">ption 4: </w:t>
            </w:r>
          </w:p>
          <w:p w14:paraId="234FCEE5" w14:textId="77777777" w:rsidR="00E06978" w:rsidRPr="00E06978" w:rsidRDefault="00E06978" w:rsidP="00E06978">
            <w:pPr>
              <w:pStyle w:val="ListParagraph"/>
              <w:numPr>
                <w:ilvl w:val="3"/>
                <w:numId w:val="2"/>
              </w:numPr>
              <w:rPr>
                <w:rFonts w:eastAsia="宋体"/>
                <w:lang w:val="en-US" w:eastAsia="zh-CN"/>
              </w:rPr>
            </w:pPr>
            <w:r w:rsidRPr="00E06978">
              <w:rPr>
                <w:rFonts w:eastAsia="宋体"/>
                <w:lang w:val="en-US" w:eastAsia="zh-CN"/>
              </w:rPr>
              <w:t>If PDSCH requirements with DPS transmission scheme is introduced, the DPS 1a and 1b can be considered for Uni-directional and Bi-directional scenario, separately</w:t>
            </w:r>
          </w:p>
          <w:p w14:paraId="386F6E00" w14:textId="1184DED0" w:rsidR="00423136" w:rsidRPr="00423136" w:rsidRDefault="00AF31E3" w:rsidP="00401C37">
            <w:pPr>
              <w:pStyle w:val="ListParagraph"/>
              <w:numPr>
                <w:ilvl w:val="1"/>
                <w:numId w:val="2"/>
              </w:numPr>
              <w:rPr>
                <w:rFonts w:eastAsia="宋体"/>
                <w:lang w:val="en-US" w:eastAsia="zh-CN"/>
              </w:rPr>
            </w:pPr>
            <w:r w:rsidRPr="00423136">
              <w:rPr>
                <w:rFonts w:eastAsia="宋体"/>
                <w:lang w:val="en-US" w:eastAsia="zh-CN"/>
              </w:rPr>
              <w:t xml:space="preserve">Whether to define </w:t>
            </w:r>
            <w:r w:rsidR="00423136" w:rsidRPr="00423136">
              <w:rPr>
                <w:rFonts w:eastAsia="宋体"/>
                <w:lang w:val="en-US" w:eastAsia="zh-CN"/>
              </w:rPr>
              <w:t>BS demodulation requirements for tunnel deployment scenario in FR2 HST</w:t>
            </w:r>
          </w:p>
          <w:p w14:paraId="1839F9DD" w14:textId="45CC3FCD"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1</w:t>
            </w:r>
          </w:p>
          <w:p w14:paraId="1CC88250" w14:textId="77777777" w:rsidR="00E06978" w:rsidRPr="00E06978" w:rsidRDefault="00E06978" w:rsidP="00E06978">
            <w:pPr>
              <w:pStyle w:val="ListParagraph"/>
              <w:numPr>
                <w:ilvl w:val="3"/>
                <w:numId w:val="2"/>
              </w:numPr>
              <w:rPr>
                <w:rFonts w:eastAsia="宋体"/>
                <w:lang w:val="en-US" w:eastAsia="zh-CN"/>
              </w:rPr>
            </w:pPr>
            <w:r w:rsidRPr="00E06978">
              <w:rPr>
                <w:rFonts w:eastAsia="宋体"/>
                <w:lang w:val="en-US" w:eastAsia="zh-CN"/>
              </w:rPr>
              <w:t>BS demodulation requirements can be defined only if new channel model with multi-path propagation introduced.</w:t>
            </w:r>
          </w:p>
          <w:p w14:paraId="6117798B" w14:textId="048C21CB"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2</w:t>
            </w:r>
          </w:p>
          <w:p w14:paraId="67C2A6F4" w14:textId="77777777" w:rsidR="00E06978" w:rsidRPr="00E06978" w:rsidRDefault="00E06978" w:rsidP="00E06978">
            <w:pPr>
              <w:pStyle w:val="ListParagraph"/>
              <w:numPr>
                <w:ilvl w:val="3"/>
                <w:numId w:val="2"/>
              </w:numPr>
              <w:rPr>
                <w:rFonts w:eastAsia="宋体"/>
                <w:lang w:val="en-US" w:eastAsia="zh-CN"/>
              </w:rPr>
            </w:pPr>
            <w:r w:rsidRPr="00E06978">
              <w:rPr>
                <w:rFonts w:eastAsia="宋体"/>
                <w:lang w:val="en-US" w:eastAsia="zh-CN"/>
              </w:rPr>
              <w:t>If PUSCH requirement is introduced, single set requirement for PUSCH in tunnel scenario based on Bi-directional scenario in the tunnel scenario could be considered</w:t>
            </w:r>
          </w:p>
          <w:p w14:paraId="0EF91661" w14:textId="0548E588" w:rsidR="00401C37" w:rsidRDefault="00401C37" w:rsidP="00401C37">
            <w:pPr>
              <w:pStyle w:val="ListParagraph"/>
              <w:numPr>
                <w:ilvl w:val="2"/>
                <w:numId w:val="2"/>
              </w:numPr>
              <w:rPr>
                <w:rFonts w:eastAsia="宋体"/>
                <w:lang w:val="en-US" w:eastAsia="zh-CN"/>
              </w:rPr>
            </w:pPr>
            <w:r>
              <w:rPr>
                <w:rFonts w:eastAsia="宋体" w:hint="eastAsia"/>
                <w:lang w:val="en-US" w:eastAsia="zh-CN"/>
              </w:rPr>
              <w:t>O</w:t>
            </w:r>
            <w:r>
              <w:rPr>
                <w:rFonts w:eastAsia="宋体"/>
                <w:lang w:val="en-US" w:eastAsia="zh-CN"/>
              </w:rPr>
              <w:t>ption 3</w:t>
            </w:r>
          </w:p>
          <w:p w14:paraId="111A7020" w14:textId="77777777" w:rsidR="00E06978" w:rsidRPr="00E06978" w:rsidRDefault="00E06978" w:rsidP="00E06978">
            <w:pPr>
              <w:pStyle w:val="ListParagraph"/>
              <w:numPr>
                <w:ilvl w:val="3"/>
                <w:numId w:val="2"/>
              </w:numPr>
              <w:rPr>
                <w:rFonts w:eastAsia="宋体"/>
                <w:lang w:val="en-US" w:eastAsia="zh-CN"/>
              </w:rPr>
            </w:pPr>
            <w:r w:rsidRPr="00E06978">
              <w:rPr>
                <w:rFonts w:eastAsia="宋体"/>
                <w:lang w:val="en-US" w:eastAsia="zh-CN"/>
              </w:rPr>
              <w:t>RAN4 does not define PUCSH demodulation requirements for Tunnel scenario.</w:t>
            </w:r>
          </w:p>
          <w:p w14:paraId="0EDF0BE3" w14:textId="07EE5530" w:rsidR="00E06978" w:rsidRDefault="00E06978" w:rsidP="00E06978">
            <w:pPr>
              <w:pStyle w:val="ListParagraph"/>
              <w:numPr>
                <w:ilvl w:val="2"/>
                <w:numId w:val="2"/>
              </w:numPr>
              <w:rPr>
                <w:rFonts w:eastAsia="宋体"/>
                <w:lang w:val="en-US" w:eastAsia="zh-CN"/>
              </w:rPr>
            </w:pPr>
            <w:r>
              <w:rPr>
                <w:rFonts w:eastAsia="宋体"/>
                <w:lang w:val="en-US" w:eastAsia="zh-CN"/>
              </w:rPr>
              <w:t>Option 4</w:t>
            </w:r>
          </w:p>
          <w:p w14:paraId="4111918D" w14:textId="68769C5B" w:rsidR="00AF31E3" w:rsidRPr="00E06978" w:rsidRDefault="00E06978" w:rsidP="00E06978">
            <w:pPr>
              <w:pStyle w:val="ListParagraph"/>
              <w:numPr>
                <w:ilvl w:val="3"/>
                <w:numId w:val="2"/>
              </w:numPr>
              <w:rPr>
                <w:rFonts w:eastAsia="宋体"/>
                <w:lang w:val="en-US" w:eastAsia="zh-CN"/>
              </w:rPr>
            </w:pPr>
            <w:r w:rsidRPr="00E06978">
              <w:rPr>
                <w:rFonts w:eastAsia="宋体"/>
                <w:lang w:val="en-US" w:eastAsia="zh-CN"/>
              </w:rPr>
              <w:t xml:space="preserve">If found to be needed, introduce single set requirement for PUSCH in tunnel scenario based on </w:t>
            </w:r>
            <w:proofErr w:type="spellStart"/>
            <w:r w:rsidRPr="00E06978">
              <w:rPr>
                <w:rFonts w:eastAsia="宋体"/>
                <w:lang w:val="en-US" w:eastAsia="zh-CN"/>
              </w:rPr>
              <w:t>uni</w:t>
            </w:r>
            <w:proofErr w:type="spellEnd"/>
            <w:r w:rsidRPr="00E06978">
              <w:rPr>
                <w:rFonts w:eastAsia="宋体"/>
                <w:lang w:val="en-US" w:eastAsia="zh-CN"/>
              </w:rPr>
              <w:t>-directional scenario with tunnel-specific parameters.</w:t>
            </w:r>
          </w:p>
        </w:tc>
      </w:tr>
    </w:tbl>
    <w:p w14:paraId="5D8B7A23" w14:textId="77777777" w:rsidR="00072673" w:rsidRPr="00AF31E3" w:rsidRDefault="00072673" w:rsidP="00A3711E">
      <w:pPr>
        <w:spacing w:line="257" w:lineRule="auto"/>
        <w:jc w:val="both"/>
        <w:rPr>
          <w:lang w:eastAsia="zh-CN"/>
        </w:rPr>
      </w:pPr>
    </w:p>
    <w:p w14:paraId="1FA59826" w14:textId="2CC134A8" w:rsidR="00A3711E" w:rsidRDefault="00423136" w:rsidP="00DF1841">
      <w:pPr>
        <w:spacing w:line="257" w:lineRule="auto"/>
        <w:jc w:val="both"/>
        <w:rPr>
          <w:lang w:eastAsia="zh-CN"/>
        </w:rPr>
      </w:pPr>
      <w:r>
        <w:rPr>
          <w:rFonts w:hint="eastAsia"/>
          <w:lang w:eastAsia="zh-CN"/>
        </w:rPr>
        <w:t>I</w:t>
      </w:r>
      <w:r>
        <w:rPr>
          <w:lang w:eastAsia="zh-CN"/>
        </w:rPr>
        <w:t xml:space="preserve">n this contribution, we provide the overview on the test scope of demodulation requirements in tunnel deployment scenario. </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lastRenderedPageBreak/>
        <w:t>2</w:t>
      </w:r>
      <w:r w:rsidRPr="00777A65">
        <w:rPr>
          <w:rFonts w:ascii="Arial" w:eastAsia="MS Mincho" w:hAnsi="Arial" w:cs="Times New Roman"/>
          <w:sz w:val="36"/>
          <w:szCs w:val="20"/>
          <w:lang w:eastAsia="ja-JP"/>
        </w:rPr>
        <w:tab/>
        <w:t>Discussion</w:t>
      </w:r>
    </w:p>
    <w:p w14:paraId="6B0EDBE0" w14:textId="484AF32A" w:rsidR="00E06978" w:rsidRPr="006438A2" w:rsidRDefault="00B378BD" w:rsidP="006438A2">
      <w:pPr>
        <w:jc w:val="both"/>
        <w:rPr>
          <w:b/>
          <w:lang w:eastAsia="zh-CN"/>
        </w:rPr>
      </w:pPr>
      <w:r>
        <w:rPr>
          <w:b/>
          <w:lang w:eastAsia="zh-CN"/>
        </w:rPr>
        <w:t>UE</w:t>
      </w:r>
      <w:r w:rsidR="00EB2EE5">
        <w:rPr>
          <w:b/>
          <w:lang w:eastAsia="zh-CN"/>
        </w:rPr>
        <w:t xml:space="preserve"> and </w:t>
      </w:r>
      <w:r w:rsidR="00E06978">
        <w:rPr>
          <w:b/>
          <w:lang w:eastAsia="zh-CN"/>
        </w:rPr>
        <w:t>BS</w:t>
      </w:r>
      <w:r>
        <w:rPr>
          <w:b/>
          <w:lang w:eastAsia="zh-CN"/>
        </w:rPr>
        <w:t xml:space="preserve"> demodulation requirement </w:t>
      </w:r>
    </w:p>
    <w:p w14:paraId="4E9F2E83" w14:textId="23A80F6B" w:rsidR="00E06978" w:rsidRDefault="00E06978" w:rsidP="00125FE7">
      <w:pPr>
        <w:spacing w:line="257" w:lineRule="auto"/>
        <w:jc w:val="both"/>
        <w:rPr>
          <w:lang w:eastAsia="zh-CN"/>
        </w:rPr>
      </w:pPr>
      <w:r>
        <w:rPr>
          <w:lang w:eastAsia="zh-CN"/>
        </w:rPr>
        <w:t>Regarding whether to introduce</w:t>
      </w:r>
      <w:r w:rsidR="009E1463">
        <w:rPr>
          <w:lang w:eastAsia="zh-CN"/>
        </w:rPr>
        <w:t xml:space="preserve"> UE and BS demodulation requirement, RAN4 has discussion with several meetings, there is no conclusion yet.</w:t>
      </w:r>
    </w:p>
    <w:p w14:paraId="5EB67EFB" w14:textId="5C335444" w:rsidR="009E1463" w:rsidRDefault="009E1463" w:rsidP="00125FE7">
      <w:pPr>
        <w:spacing w:line="257" w:lineRule="auto"/>
        <w:jc w:val="both"/>
        <w:rPr>
          <w:lang w:eastAsia="zh-CN"/>
        </w:rPr>
      </w:pPr>
      <w:r>
        <w:rPr>
          <w:rFonts w:hint="eastAsia"/>
          <w:lang w:eastAsia="zh-CN"/>
        </w:rPr>
        <w:t>I</w:t>
      </w:r>
      <w:r>
        <w:rPr>
          <w:lang w:eastAsia="zh-CN"/>
        </w:rPr>
        <w:t xml:space="preserve">n general, whether to define </w:t>
      </w:r>
      <w:r>
        <w:rPr>
          <w:color w:val="000000" w:themeColor="text1"/>
          <w:lang w:eastAsia="zh-CN"/>
        </w:rPr>
        <w:t xml:space="preserve">demodulation requirements, is pending on whether there is a different processing or new scenario, instead of the performance difference with existing FR2 HST requirement. </w:t>
      </w:r>
      <w:r>
        <w:rPr>
          <w:lang w:eastAsia="zh-CN"/>
        </w:rPr>
        <w:t xml:space="preserve">From baseband processing aspect, there is no difference foreseen for open space and tunnel scenarios. Based on companies results, it shows that there is no performance difference compared with existing FR2 HST requirement for both UE and BS side. </w:t>
      </w:r>
    </w:p>
    <w:p w14:paraId="590D9CAC" w14:textId="77777777" w:rsidR="00EB2EE5" w:rsidRDefault="009E1463" w:rsidP="00125FE7">
      <w:pPr>
        <w:spacing w:line="257" w:lineRule="auto"/>
        <w:jc w:val="both"/>
        <w:rPr>
          <w:lang w:eastAsia="zh-CN"/>
        </w:rPr>
      </w:pPr>
      <w:r>
        <w:rPr>
          <w:rFonts w:hint="eastAsia"/>
          <w:lang w:eastAsia="zh-CN"/>
        </w:rPr>
        <w:t>M</w:t>
      </w:r>
      <w:r>
        <w:rPr>
          <w:lang w:eastAsia="zh-CN"/>
        </w:rPr>
        <w:t>eanwhile</w:t>
      </w:r>
      <w:r w:rsidR="006438A2">
        <w:rPr>
          <w:lang w:eastAsia="zh-CN"/>
        </w:rPr>
        <w:t xml:space="preserve">, from channel model side, there is no new channel model introduced, although the deployment parameters </w:t>
      </w:r>
      <w:r w:rsidR="00EB2EE5">
        <w:rPr>
          <w:lang w:eastAsia="zh-CN"/>
        </w:rPr>
        <w:t>are</w:t>
      </w:r>
      <w:r w:rsidR="006438A2">
        <w:rPr>
          <w:lang w:eastAsia="zh-CN"/>
        </w:rPr>
        <w:t xml:space="preserve"> slightly difference for open space and tunnel scenario due to the value of </w:t>
      </w:r>
      <w:proofErr w:type="spellStart"/>
      <w:r w:rsidR="006438A2">
        <w:rPr>
          <w:lang w:eastAsia="zh-CN"/>
        </w:rPr>
        <w:t>Dmin</w:t>
      </w:r>
      <w:proofErr w:type="spellEnd"/>
      <w:r w:rsidR="006438A2">
        <w:rPr>
          <w:lang w:eastAsia="zh-CN"/>
        </w:rPr>
        <w:t xml:space="preserve"> and </w:t>
      </w:r>
      <w:proofErr w:type="spellStart"/>
      <w:r w:rsidR="006438A2">
        <w:rPr>
          <w:lang w:eastAsia="zh-CN"/>
        </w:rPr>
        <w:t>Ds_offset</w:t>
      </w:r>
      <w:proofErr w:type="spellEnd"/>
      <w:r w:rsidR="006438A2">
        <w:rPr>
          <w:lang w:eastAsia="zh-CN"/>
        </w:rPr>
        <w:t xml:space="preserve">. </w:t>
      </w:r>
    </w:p>
    <w:p w14:paraId="0F27648D" w14:textId="1942BA30" w:rsidR="00EB2EE5" w:rsidRDefault="00EB2EE5" w:rsidP="00125FE7">
      <w:pPr>
        <w:spacing w:line="257" w:lineRule="auto"/>
        <w:jc w:val="both"/>
        <w:rPr>
          <w:lang w:eastAsia="zh-CN"/>
        </w:rPr>
      </w:pPr>
      <w:r>
        <w:rPr>
          <w:lang w:eastAsia="zh-CN"/>
        </w:rPr>
        <w:t>In summary, from the performance, baseband processing perspective, and considering the timeline for this WI, we can compromise to not introduce UE and BS demodulation requirement for tunnel scenario.</w:t>
      </w:r>
    </w:p>
    <w:p w14:paraId="5DF2C0AC" w14:textId="6F4ACAC0" w:rsidR="00E06978" w:rsidRPr="00390445" w:rsidRDefault="00E06978" w:rsidP="00390445">
      <w:pPr>
        <w:jc w:val="both"/>
        <w:rPr>
          <w:b/>
          <w:lang w:eastAsia="zh-CN"/>
        </w:rPr>
      </w:pPr>
      <w:r>
        <w:rPr>
          <w:b/>
          <w:lang w:eastAsia="zh-CN"/>
        </w:rPr>
        <w:t>Proposal 1: No BS and UE demodulation requirement introduced for tunnel scenario.</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051B421" w14:textId="15EB11E4" w:rsidR="00401C37" w:rsidRPr="00401C37" w:rsidRDefault="00F57874" w:rsidP="00F57874">
      <w:pPr>
        <w:jc w:val="both"/>
        <w:rPr>
          <w:lang w:eastAsia="zh-CN"/>
        </w:rPr>
      </w:pPr>
      <w:r>
        <w:rPr>
          <w:lang w:eastAsia="zh-CN"/>
        </w:rPr>
        <w:t xml:space="preserve">In this contribution, the view on the test scope of </w:t>
      </w:r>
      <w:r w:rsidR="000F1C13">
        <w:rPr>
          <w:lang w:eastAsia="zh-CN"/>
        </w:rPr>
        <w:t>demodulation requirement for tunnel scenario is provid</w:t>
      </w:r>
      <w:r w:rsidR="007A2314">
        <w:rPr>
          <w:lang w:eastAsia="zh-CN"/>
        </w:rPr>
        <w:t>ed</w:t>
      </w:r>
    </w:p>
    <w:p w14:paraId="5A941940" w14:textId="65353572" w:rsidR="00EB2EE5" w:rsidRPr="00EB2EE5" w:rsidRDefault="00EB2EE5" w:rsidP="0070282A">
      <w:pPr>
        <w:jc w:val="both"/>
        <w:rPr>
          <w:b/>
          <w:lang w:eastAsia="zh-CN"/>
        </w:rPr>
      </w:pPr>
      <w:r>
        <w:rPr>
          <w:b/>
          <w:lang w:eastAsia="zh-CN"/>
        </w:rPr>
        <w:t>Proposal 1: No BS and UE demodulation requirement introduced for tunnel scenario.</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29C31F77" w14:textId="6437ECBB" w:rsidR="009C38A4" w:rsidRPr="004B4B0C" w:rsidRDefault="009C38A4" w:rsidP="003E1CAF">
      <w:pPr>
        <w:pStyle w:val="Reference"/>
      </w:pPr>
      <w:r>
        <w:rPr>
          <w:rFonts w:hint="eastAsia"/>
          <w:lang w:val="en-US"/>
        </w:rPr>
        <w:t>R</w:t>
      </w:r>
      <w:r>
        <w:rPr>
          <w:lang w:val="en-US"/>
        </w:rPr>
        <w:t>4-</w:t>
      </w:r>
      <w:r w:rsidR="00EB2EE5" w:rsidRPr="00EB2EE5">
        <w:rPr>
          <w:lang w:val="en-US"/>
        </w:rPr>
        <w:t>2313919</w:t>
      </w:r>
      <w:r>
        <w:rPr>
          <w:lang w:val="en-US"/>
        </w:rPr>
        <w:t xml:space="preserve">, WF on demodulation requirements for Rel-18 FR2 HST </w:t>
      </w:r>
    </w:p>
    <w:sectPr w:rsidR="009C38A4" w:rsidRPr="004B4B0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E7D8A" w14:textId="77777777" w:rsidR="0078056B" w:rsidRDefault="0078056B" w:rsidP="00EA0BFA">
      <w:pPr>
        <w:spacing w:after="0" w:line="240" w:lineRule="auto"/>
      </w:pPr>
      <w:r>
        <w:separator/>
      </w:r>
    </w:p>
  </w:endnote>
  <w:endnote w:type="continuationSeparator" w:id="0">
    <w:p w14:paraId="014DC84E" w14:textId="77777777" w:rsidR="0078056B" w:rsidRDefault="0078056B"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AA195" w14:textId="77777777" w:rsidR="0078056B" w:rsidRDefault="0078056B" w:rsidP="00EA0BFA">
      <w:pPr>
        <w:spacing w:after="0" w:line="240" w:lineRule="auto"/>
      </w:pPr>
      <w:r>
        <w:separator/>
      </w:r>
    </w:p>
  </w:footnote>
  <w:footnote w:type="continuationSeparator" w:id="0">
    <w:p w14:paraId="49B81E0A" w14:textId="77777777" w:rsidR="0078056B" w:rsidRDefault="0078056B"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3827"/>
    <w:multiLevelType w:val="hybridMultilevel"/>
    <w:tmpl w:val="0108E916"/>
    <w:lvl w:ilvl="0" w:tplc="97C25254">
      <w:start w:val="1"/>
      <w:numFmt w:val="bullet"/>
      <w:lvlText w:val="•"/>
      <w:lvlJc w:val="left"/>
      <w:pPr>
        <w:tabs>
          <w:tab w:val="num" w:pos="720"/>
        </w:tabs>
        <w:ind w:left="720" w:hanging="360"/>
      </w:pPr>
      <w:rPr>
        <w:rFonts w:ascii="Arial" w:hAnsi="Arial" w:hint="default"/>
      </w:rPr>
    </w:lvl>
    <w:lvl w:ilvl="1" w:tplc="DBDE78E8" w:tentative="1">
      <w:start w:val="1"/>
      <w:numFmt w:val="bullet"/>
      <w:lvlText w:val="•"/>
      <w:lvlJc w:val="left"/>
      <w:pPr>
        <w:tabs>
          <w:tab w:val="num" w:pos="1440"/>
        </w:tabs>
        <w:ind w:left="1440" w:hanging="360"/>
      </w:pPr>
      <w:rPr>
        <w:rFonts w:ascii="Arial" w:hAnsi="Arial" w:hint="default"/>
      </w:rPr>
    </w:lvl>
    <w:lvl w:ilvl="2" w:tplc="F3688396" w:tentative="1">
      <w:start w:val="1"/>
      <w:numFmt w:val="bullet"/>
      <w:lvlText w:val="•"/>
      <w:lvlJc w:val="left"/>
      <w:pPr>
        <w:tabs>
          <w:tab w:val="num" w:pos="2160"/>
        </w:tabs>
        <w:ind w:left="2160" w:hanging="360"/>
      </w:pPr>
      <w:rPr>
        <w:rFonts w:ascii="Arial" w:hAnsi="Arial" w:hint="default"/>
      </w:rPr>
    </w:lvl>
    <w:lvl w:ilvl="3" w:tplc="8FD459E6" w:tentative="1">
      <w:start w:val="1"/>
      <w:numFmt w:val="bullet"/>
      <w:lvlText w:val="•"/>
      <w:lvlJc w:val="left"/>
      <w:pPr>
        <w:tabs>
          <w:tab w:val="num" w:pos="2880"/>
        </w:tabs>
        <w:ind w:left="2880" w:hanging="360"/>
      </w:pPr>
      <w:rPr>
        <w:rFonts w:ascii="Arial" w:hAnsi="Arial" w:hint="default"/>
      </w:rPr>
    </w:lvl>
    <w:lvl w:ilvl="4" w:tplc="59C432F2">
      <w:start w:val="1"/>
      <w:numFmt w:val="bullet"/>
      <w:lvlText w:val="•"/>
      <w:lvlJc w:val="left"/>
      <w:pPr>
        <w:tabs>
          <w:tab w:val="num" w:pos="3600"/>
        </w:tabs>
        <w:ind w:left="3600" w:hanging="360"/>
      </w:pPr>
      <w:rPr>
        <w:rFonts w:ascii="Arial" w:hAnsi="Arial" w:hint="default"/>
      </w:rPr>
    </w:lvl>
    <w:lvl w:ilvl="5" w:tplc="C13CC5F6" w:tentative="1">
      <w:start w:val="1"/>
      <w:numFmt w:val="bullet"/>
      <w:lvlText w:val="•"/>
      <w:lvlJc w:val="left"/>
      <w:pPr>
        <w:tabs>
          <w:tab w:val="num" w:pos="4320"/>
        </w:tabs>
        <w:ind w:left="4320" w:hanging="360"/>
      </w:pPr>
      <w:rPr>
        <w:rFonts w:ascii="Arial" w:hAnsi="Arial" w:hint="default"/>
      </w:rPr>
    </w:lvl>
    <w:lvl w:ilvl="6" w:tplc="2B40B0C8" w:tentative="1">
      <w:start w:val="1"/>
      <w:numFmt w:val="bullet"/>
      <w:lvlText w:val="•"/>
      <w:lvlJc w:val="left"/>
      <w:pPr>
        <w:tabs>
          <w:tab w:val="num" w:pos="5040"/>
        </w:tabs>
        <w:ind w:left="5040" w:hanging="360"/>
      </w:pPr>
      <w:rPr>
        <w:rFonts w:ascii="Arial" w:hAnsi="Arial" w:hint="default"/>
      </w:rPr>
    </w:lvl>
    <w:lvl w:ilvl="7" w:tplc="67CEE79E" w:tentative="1">
      <w:start w:val="1"/>
      <w:numFmt w:val="bullet"/>
      <w:lvlText w:val="•"/>
      <w:lvlJc w:val="left"/>
      <w:pPr>
        <w:tabs>
          <w:tab w:val="num" w:pos="5760"/>
        </w:tabs>
        <w:ind w:left="5760" w:hanging="360"/>
      </w:pPr>
      <w:rPr>
        <w:rFonts w:ascii="Arial" w:hAnsi="Arial" w:hint="default"/>
      </w:rPr>
    </w:lvl>
    <w:lvl w:ilvl="8" w:tplc="52C6FE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811794"/>
    <w:multiLevelType w:val="hybridMultilevel"/>
    <w:tmpl w:val="7E7CE1EE"/>
    <w:lvl w:ilvl="0" w:tplc="03C88A8E">
      <w:start w:val="1"/>
      <w:numFmt w:val="bullet"/>
      <w:lvlText w:val="•"/>
      <w:lvlJc w:val="left"/>
      <w:pPr>
        <w:tabs>
          <w:tab w:val="num" w:pos="720"/>
        </w:tabs>
        <w:ind w:left="720" w:hanging="360"/>
      </w:pPr>
      <w:rPr>
        <w:rFonts w:ascii="Arial" w:hAnsi="Arial" w:hint="default"/>
      </w:rPr>
    </w:lvl>
    <w:lvl w:ilvl="1" w:tplc="D0FE40EC" w:tentative="1">
      <w:start w:val="1"/>
      <w:numFmt w:val="bullet"/>
      <w:lvlText w:val="•"/>
      <w:lvlJc w:val="left"/>
      <w:pPr>
        <w:tabs>
          <w:tab w:val="num" w:pos="1440"/>
        </w:tabs>
        <w:ind w:left="1440" w:hanging="360"/>
      </w:pPr>
      <w:rPr>
        <w:rFonts w:ascii="Arial" w:hAnsi="Arial" w:hint="default"/>
      </w:rPr>
    </w:lvl>
    <w:lvl w:ilvl="2" w:tplc="2DEE79C6" w:tentative="1">
      <w:start w:val="1"/>
      <w:numFmt w:val="bullet"/>
      <w:lvlText w:val="•"/>
      <w:lvlJc w:val="left"/>
      <w:pPr>
        <w:tabs>
          <w:tab w:val="num" w:pos="2160"/>
        </w:tabs>
        <w:ind w:left="2160" w:hanging="360"/>
      </w:pPr>
      <w:rPr>
        <w:rFonts w:ascii="Arial" w:hAnsi="Arial" w:hint="default"/>
      </w:rPr>
    </w:lvl>
    <w:lvl w:ilvl="3" w:tplc="FCA4EA36">
      <w:start w:val="1"/>
      <w:numFmt w:val="bullet"/>
      <w:lvlText w:val="•"/>
      <w:lvlJc w:val="left"/>
      <w:pPr>
        <w:tabs>
          <w:tab w:val="num" w:pos="2880"/>
        </w:tabs>
        <w:ind w:left="2880" w:hanging="360"/>
      </w:pPr>
      <w:rPr>
        <w:rFonts w:ascii="Arial" w:hAnsi="Arial" w:hint="default"/>
      </w:rPr>
    </w:lvl>
    <w:lvl w:ilvl="4" w:tplc="C8EEDFDE" w:tentative="1">
      <w:start w:val="1"/>
      <w:numFmt w:val="bullet"/>
      <w:lvlText w:val="•"/>
      <w:lvlJc w:val="left"/>
      <w:pPr>
        <w:tabs>
          <w:tab w:val="num" w:pos="3600"/>
        </w:tabs>
        <w:ind w:left="3600" w:hanging="360"/>
      </w:pPr>
      <w:rPr>
        <w:rFonts w:ascii="Arial" w:hAnsi="Arial" w:hint="default"/>
      </w:rPr>
    </w:lvl>
    <w:lvl w:ilvl="5" w:tplc="0A469EB6" w:tentative="1">
      <w:start w:val="1"/>
      <w:numFmt w:val="bullet"/>
      <w:lvlText w:val="•"/>
      <w:lvlJc w:val="left"/>
      <w:pPr>
        <w:tabs>
          <w:tab w:val="num" w:pos="4320"/>
        </w:tabs>
        <w:ind w:left="4320" w:hanging="360"/>
      </w:pPr>
      <w:rPr>
        <w:rFonts w:ascii="Arial" w:hAnsi="Arial" w:hint="default"/>
      </w:rPr>
    </w:lvl>
    <w:lvl w:ilvl="6" w:tplc="5E122F86" w:tentative="1">
      <w:start w:val="1"/>
      <w:numFmt w:val="bullet"/>
      <w:lvlText w:val="•"/>
      <w:lvlJc w:val="left"/>
      <w:pPr>
        <w:tabs>
          <w:tab w:val="num" w:pos="5040"/>
        </w:tabs>
        <w:ind w:left="5040" w:hanging="360"/>
      </w:pPr>
      <w:rPr>
        <w:rFonts w:ascii="Arial" w:hAnsi="Arial" w:hint="default"/>
      </w:rPr>
    </w:lvl>
    <w:lvl w:ilvl="7" w:tplc="745C7B06" w:tentative="1">
      <w:start w:val="1"/>
      <w:numFmt w:val="bullet"/>
      <w:lvlText w:val="•"/>
      <w:lvlJc w:val="left"/>
      <w:pPr>
        <w:tabs>
          <w:tab w:val="num" w:pos="5760"/>
        </w:tabs>
        <w:ind w:left="5760" w:hanging="360"/>
      </w:pPr>
      <w:rPr>
        <w:rFonts w:ascii="Arial" w:hAnsi="Arial" w:hint="default"/>
      </w:rPr>
    </w:lvl>
    <w:lvl w:ilvl="8" w:tplc="0FCA0F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16414"/>
    <w:multiLevelType w:val="hybridMultilevel"/>
    <w:tmpl w:val="4F26E824"/>
    <w:lvl w:ilvl="0" w:tplc="5EC412FE">
      <w:start w:val="1"/>
      <w:numFmt w:val="bullet"/>
      <w:lvlText w:val="•"/>
      <w:lvlJc w:val="left"/>
      <w:pPr>
        <w:tabs>
          <w:tab w:val="num" w:pos="720"/>
        </w:tabs>
        <w:ind w:left="720" w:hanging="360"/>
      </w:pPr>
      <w:rPr>
        <w:rFonts w:ascii="Arial" w:hAnsi="Arial" w:hint="default"/>
      </w:rPr>
    </w:lvl>
    <w:lvl w:ilvl="1" w:tplc="E33C26F4" w:tentative="1">
      <w:start w:val="1"/>
      <w:numFmt w:val="bullet"/>
      <w:lvlText w:val="•"/>
      <w:lvlJc w:val="left"/>
      <w:pPr>
        <w:tabs>
          <w:tab w:val="num" w:pos="1440"/>
        </w:tabs>
        <w:ind w:left="1440" w:hanging="360"/>
      </w:pPr>
      <w:rPr>
        <w:rFonts w:ascii="Arial" w:hAnsi="Arial" w:hint="default"/>
      </w:rPr>
    </w:lvl>
    <w:lvl w:ilvl="2" w:tplc="D95A0D4A" w:tentative="1">
      <w:start w:val="1"/>
      <w:numFmt w:val="bullet"/>
      <w:lvlText w:val="•"/>
      <w:lvlJc w:val="left"/>
      <w:pPr>
        <w:tabs>
          <w:tab w:val="num" w:pos="2160"/>
        </w:tabs>
        <w:ind w:left="2160" w:hanging="360"/>
      </w:pPr>
      <w:rPr>
        <w:rFonts w:ascii="Arial" w:hAnsi="Arial" w:hint="default"/>
      </w:rPr>
    </w:lvl>
    <w:lvl w:ilvl="3" w:tplc="12F4597E">
      <w:start w:val="1"/>
      <w:numFmt w:val="bullet"/>
      <w:lvlText w:val="•"/>
      <w:lvlJc w:val="left"/>
      <w:pPr>
        <w:tabs>
          <w:tab w:val="num" w:pos="2880"/>
        </w:tabs>
        <w:ind w:left="2880" w:hanging="360"/>
      </w:pPr>
      <w:rPr>
        <w:rFonts w:ascii="Arial" w:hAnsi="Arial" w:hint="default"/>
      </w:rPr>
    </w:lvl>
    <w:lvl w:ilvl="4" w:tplc="CDD26FAC" w:tentative="1">
      <w:start w:val="1"/>
      <w:numFmt w:val="bullet"/>
      <w:lvlText w:val="•"/>
      <w:lvlJc w:val="left"/>
      <w:pPr>
        <w:tabs>
          <w:tab w:val="num" w:pos="3600"/>
        </w:tabs>
        <w:ind w:left="3600" w:hanging="360"/>
      </w:pPr>
      <w:rPr>
        <w:rFonts w:ascii="Arial" w:hAnsi="Arial" w:hint="default"/>
      </w:rPr>
    </w:lvl>
    <w:lvl w:ilvl="5" w:tplc="91A2577A" w:tentative="1">
      <w:start w:val="1"/>
      <w:numFmt w:val="bullet"/>
      <w:lvlText w:val="•"/>
      <w:lvlJc w:val="left"/>
      <w:pPr>
        <w:tabs>
          <w:tab w:val="num" w:pos="4320"/>
        </w:tabs>
        <w:ind w:left="4320" w:hanging="360"/>
      </w:pPr>
      <w:rPr>
        <w:rFonts w:ascii="Arial" w:hAnsi="Arial" w:hint="default"/>
      </w:rPr>
    </w:lvl>
    <w:lvl w:ilvl="6" w:tplc="41A6D68E" w:tentative="1">
      <w:start w:val="1"/>
      <w:numFmt w:val="bullet"/>
      <w:lvlText w:val="•"/>
      <w:lvlJc w:val="left"/>
      <w:pPr>
        <w:tabs>
          <w:tab w:val="num" w:pos="5040"/>
        </w:tabs>
        <w:ind w:left="5040" w:hanging="360"/>
      </w:pPr>
      <w:rPr>
        <w:rFonts w:ascii="Arial" w:hAnsi="Arial" w:hint="default"/>
      </w:rPr>
    </w:lvl>
    <w:lvl w:ilvl="7" w:tplc="82706A24" w:tentative="1">
      <w:start w:val="1"/>
      <w:numFmt w:val="bullet"/>
      <w:lvlText w:val="•"/>
      <w:lvlJc w:val="left"/>
      <w:pPr>
        <w:tabs>
          <w:tab w:val="num" w:pos="5760"/>
        </w:tabs>
        <w:ind w:left="5760" w:hanging="360"/>
      </w:pPr>
      <w:rPr>
        <w:rFonts w:ascii="Arial" w:hAnsi="Arial" w:hint="default"/>
      </w:rPr>
    </w:lvl>
    <w:lvl w:ilvl="8" w:tplc="61682C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A6AEC"/>
    <w:multiLevelType w:val="hybridMultilevel"/>
    <w:tmpl w:val="57445364"/>
    <w:lvl w:ilvl="0" w:tplc="A2CCD38E">
      <w:start w:val="1"/>
      <w:numFmt w:val="bullet"/>
      <w:lvlText w:val="•"/>
      <w:lvlJc w:val="left"/>
      <w:pPr>
        <w:tabs>
          <w:tab w:val="num" w:pos="720"/>
        </w:tabs>
        <w:ind w:left="720" w:hanging="360"/>
      </w:pPr>
      <w:rPr>
        <w:rFonts w:ascii="Arial" w:hAnsi="Arial" w:hint="default"/>
      </w:rPr>
    </w:lvl>
    <w:lvl w:ilvl="1" w:tplc="9C088B46" w:tentative="1">
      <w:start w:val="1"/>
      <w:numFmt w:val="bullet"/>
      <w:lvlText w:val="•"/>
      <w:lvlJc w:val="left"/>
      <w:pPr>
        <w:tabs>
          <w:tab w:val="num" w:pos="1440"/>
        </w:tabs>
        <w:ind w:left="1440" w:hanging="360"/>
      </w:pPr>
      <w:rPr>
        <w:rFonts w:ascii="Arial" w:hAnsi="Arial" w:hint="default"/>
      </w:rPr>
    </w:lvl>
    <w:lvl w:ilvl="2" w:tplc="942E2F4A" w:tentative="1">
      <w:start w:val="1"/>
      <w:numFmt w:val="bullet"/>
      <w:lvlText w:val="•"/>
      <w:lvlJc w:val="left"/>
      <w:pPr>
        <w:tabs>
          <w:tab w:val="num" w:pos="2160"/>
        </w:tabs>
        <w:ind w:left="2160" w:hanging="360"/>
      </w:pPr>
      <w:rPr>
        <w:rFonts w:ascii="Arial" w:hAnsi="Arial" w:hint="default"/>
      </w:rPr>
    </w:lvl>
    <w:lvl w:ilvl="3" w:tplc="A9C8DE8C" w:tentative="1">
      <w:start w:val="1"/>
      <w:numFmt w:val="bullet"/>
      <w:lvlText w:val="•"/>
      <w:lvlJc w:val="left"/>
      <w:pPr>
        <w:tabs>
          <w:tab w:val="num" w:pos="2880"/>
        </w:tabs>
        <w:ind w:left="2880" w:hanging="360"/>
      </w:pPr>
      <w:rPr>
        <w:rFonts w:ascii="Arial" w:hAnsi="Arial" w:hint="default"/>
      </w:rPr>
    </w:lvl>
    <w:lvl w:ilvl="4" w:tplc="3AF8A4D2">
      <w:start w:val="1"/>
      <w:numFmt w:val="bullet"/>
      <w:lvlText w:val="•"/>
      <w:lvlJc w:val="left"/>
      <w:pPr>
        <w:tabs>
          <w:tab w:val="num" w:pos="3600"/>
        </w:tabs>
        <w:ind w:left="3600" w:hanging="360"/>
      </w:pPr>
      <w:rPr>
        <w:rFonts w:ascii="Arial" w:hAnsi="Arial" w:hint="default"/>
      </w:rPr>
    </w:lvl>
    <w:lvl w:ilvl="5" w:tplc="8620E0C6" w:tentative="1">
      <w:start w:val="1"/>
      <w:numFmt w:val="bullet"/>
      <w:lvlText w:val="•"/>
      <w:lvlJc w:val="left"/>
      <w:pPr>
        <w:tabs>
          <w:tab w:val="num" w:pos="4320"/>
        </w:tabs>
        <w:ind w:left="4320" w:hanging="360"/>
      </w:pPr>
      <w:rPr>
        <w:rFonts w:ascii="Arial" w:hAnsi="Arial" w:hint="default"/>
      </w:rPr>
    </w:lvl>
    <w:lvl w:ilvl="6" w:tplc="C8AACDA8" w:tentative="1">
      <w:start w:val="1"/>
      <w:numFmt w:val="bullet"/>
      <w:lvlText w:val="•"/>
      <w:lvlJc w:val="left"/>
      <w:pPr>
        <w:tabs>
          <w:tab w:val="num" w:pos="5040"/>
        </w:tabs>
        <w:ind w:left="5040" w:hanging="360"/>
      </w:pPr>
      <w:rPr>
        <w:rFonts w:ascii="Arial" w:hAnsi="Arial" w:hint="default"/>
      </w:rPr>
    </w:lvl>
    <w:lvl w:ilvl="7" w:tplc="3CD87DB6" w:tentative="1">
      <w:start w:val="1"/>
      <w:numFmt w:val="bullet"/>
      <w:lvlText w:val="•"/>
      <w:lvlJc w:val="left"/>
      <w:pPr>
        <w:tabs>
          <w:tab w:val="num" w:pos="5760"/>
        </w:tabs>
        <w:ind w:left="5760" w:hanging="360"/>
      </w:pPr>
      <w:rPr>
        <w:rFonts w:ascii="Arial" w:hAnsi="Arial" w:hint="default"/>
      </w:rPr>
    </w:lvl>
    <w:lvl w:ilvl="8" w:tplc="30E293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957BA9"/>
    <w:multiLevelType w:val="hybridMultilevel"/>
    <w:tmpl w:val="95CADA7E"/>
    <w:lvl w:ilvl="0" w:tplc="AABEA782">
      <w:start w:val="1"/>
      <w:numFmt w:val="bullet"/>
      <w:lvlText w:val="•"/>
      <w:lvlJc w:val="left"/>
      <w:pPr>
        <w:tabs>
          <w:tab w:val="num" w:pos="720"/>
        </w:tabs>
        <w:ind w:left="720" w:hanging="360"/>
      </w:pPr>
      <w:rPr>
        <w:rFonts w:ascii="Arial" w:hAnsi="Arial" w:hint="default"/>
      </w:rPr>
    </w:lvl>
    <w:lvl w:ilvl="1" w:tplc="A14C82B8" w:tentative="1">
      <w:start w:val="1"/>
      <w:numFmt w:val="bullet"/>
      <w:lvlText w:val="•"/>
      <w:lvlJc w:val="left"/>
      <w:pPr>
        <w:tabs>
          <w:tab w:val="num" w:pos="1440"/>
        </w:tabs>
        <w:ind w:left="1440" w:hanging="360"/>
      </w:pPr>
      <w:rPr>
        <w:rFonts w:ascii="Arial" w:hAnsi="Arial" w:hint="default"/>
      </w:rPr>
    </w:lvl>
    <w:lvl w:ilvl="2" w:tplc="3A4CBD8A" w:tentative="1">
      <w:start w:val="1"/>
      <w:numFmt w:val="bullet"/>
      <w:lvlText w:val="•"/>
      <w:lvlJc w:val="left"/>
      <w:pPr>
        <w:tabs>
          <w:tab w:val="num" w:pos="2160"/>
        </w:tabs>
        <w:ind w:left="2160" w:hanging="360"/>
      </w:pPr>
      <w:rPr>
        <w:rFonts w:ascii="Arial" w:hAnsi="Arial" w:hint="default"/>
      </w:rPr>
    </w:lvl>
    <w:lvl w:ilvl="3" w:tplc="D3089BBA" w:tentative="1">
      <w:start w:val="1"/>
      <w:numFmt w:val="bullet"/>
      <w:lvlText w:val="•"/>
      <w:lvlJc w:val="left"/>
      <w:pPr>
        <w:tabs>
          <w:tab w:val="num" w:pos="2880"/>
        </w:tabs>
        <w:ind w:left="2880" w:hanging="360"/>
      </w:pPr>
      <w:rPr>
        <w:rFonts w:ascii="Arial" w:hAnsi="Arial" w:hint="default"/>
      </w:rPr>
    </w:lvl>
    <w:lvl w:ilvl="4" w:tplc="DBC6E2D2">
      <w:start w:val="1"/>
      <w:numFmt w:val="bullet"/>
      <w:lvlText w:val="•"/>
      <w:lvlJc w:val="left"/>
      <w:pPr>
        <w:tabs>
          <w:tab w:val="num" w:pos="3600"/>
        </w:tabs>
        <w:ind w:left="3600" w:hanging="360"/>
      </w:pPr>
      <w:rPr>
        <w:rFonts w:ascii="Arial" w:hAnsi="Arial" w:hint="default"/>
      </w:rPr>
    </w:lvl>
    <w:lvl w:ilvl="5" w:tplc="1F0A2254" w:tentative="1">
      <w:start w:val="1"/>
      <w:numFmt w:val="bullet"/>
      <w:lvlText w:val="•"/>
      <w:lvlJc w:val="left"/>
      <w:pPr>
        <w:tabs>
          <w:tab w:val="num" w:pos="4320"/>
        </w:tabs>
        <w:ind w:left="4320" w:hanging="360"/>
      </w:pPr>
      <w:rPr>
        <w:rFonts w:ascii="Arial" w:hAnsi="Arial" w:hint="default"/>
      </w:rPr>
    </w:lvl>
    <w:lvl w:ilvl="6" w:tplc="3326C5BC" w:tentative="1">
      <w:start w:val="1"/>
      <w:numFmt w:val="bullet"/>
      <w:lvlText w:val="•"/>
      <w:lvlJc w:val="left"/>
      <w:pPr>
        <w:tabs>
          <w:tab w:val="num" w:pos="5040"/>
        </w:tabs>
        <w:ind w:left="5040" w:hanging="360"/>
      </w:pPr>
      <w:rPr>
        <w:rFonts w:ascii="Arial" w:hAnsi="Arial" w:hint="default"/>
      </w:rPr>
    </w:lvl>
    <w:lvl w:ilvl="7" w:tplc="2FDC5754" w:tentative="1">
      <w:start w:val="1"/>
      <w:numFmt w:val="bullet"/>
      <w:lvlText w:val="•"/>
      <w:lvlJc w:val="left"/>
      <w:pPr>
        <w:tabs>
          <w:tab w:val="num" w:pos="5760"/>
        </w:tabs>
        <w:ind w:left="5760" w:hanging="360"/>
      </w:pPr>
      <w:rPr>
        <w:rFonts w:ascii="Arial" w:hAnsi="Arial" w:hint="default"/>
      </w:rPr>
    </w:lvl>
    <w:lvl w:ilvl="8" w:tplc="B4F6F6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4515A5"/>
    <w:multiLevelType w:val="hybridMultilevel"/>
    <w:tmpl w:val="1B6A28FA"/>
    <w:lvl w:ilvl="0" w:tplc="5B429074">
      <w:start w:val="1"/>
      <w:numFmt w:val="bullet"/>
      <w:lvlText w:val="•"/>
      <w:lvlJc w:val="left"/>
      <w:pPr>
        <w:tabs>
          <w:tab w:val="num" w:pos="720"/>
        </w:tabs>
        <w:ind w:left="720" w:hanging="360"/>
      </w:pPr>
      <w:rPr>
        <w:rFonts w:ascii="Arial" w:hAnsi="Arial" w:hint="default"/>
      </w:rPr>
    </w:lvl>
    <w:lvl w:ilvl="1" w:tplc="57BC2296" w:tentative="1">
      <w:start w:val="1"/>
      <w:numFmt w:val="bullet"/>
      <w:lvlText w:val="•"/>
      <w:lvlJc w:val="left"/>
      <w:pPr>
        <w:tabs>
          <w:tab w:val="num" w:pos="1440"/>
        </w:tabs>
        <w:ind w:left="1440" w:hanging="360"/>
      </w:pPr>
      <w:rPr>
        <w:rFonts w:ascii="Arial" w:hAnsi="Arial" w:hint="default"/>
      </w:rPr>
    </w:lvl>
    <w:lvl w:ilvl="2" w:tplc="2ED042A6" w:tentative="1">
      <w:start w:val="1"/>
      <w:numFmt w:val="bullet"/>
      <w:lvlText w:val="•"/>
      <w:lvlJc w:val="left"/>
      <w:pPr>
        <w:tabs>
          <w:tab w:val="num" w:pos="2160"/>
        </w:tabs>
        <w:ind w:left="2160" w:hanging="360"/>
      </w:pPr>
      <w:rPr>
        <w:rFonts w:ascii="Arial" w:hAnsi="Arial" w:hint="default"/>
      </w:rPr>
    </w:lvl>
    <w:lvl w:ilvl="3" w:tplc="61765102" w:tentative="1">
      <w:start w:val="1"/>
      <w:numFmt w:val="bullet"/>
      <w:lvlText w:val="•"/>
      <w:lvlJc w:val="left"/>
      <w:pPr>
        <w:tabs>
          <w:tab w:val="num" w:pos="2880"/>
        </w:tabs>
        <w:ind w:left="2880" w:hanging="360"/>
      </w:pPr>
      <w:rPr>
        <w:rFonts w:ascii="Arial" w:hAnsi="Arial" w:hint="default"/>
      </w:rPr>
    </w:lvl>
    <w:lvl w:ilvl="4" w:tplc="4E0CBA4E">
      <w:start w:val="1"/>
      <w:numFmt w:val="bullet"/>
      <w:lvlText w:val="•"/>
      <w:lvlJc w:val="left"/>
      <w:pPr>
        <w:tabs>
          <w:tab w:val="num" w:pos="3600"/>
        </w:tabs>
        <w:ind w:left="3600" w:hanging="360"/>
      </w:pPr>
      <w:rPr>
        <w:rFonts w:ascii="Arial" w:hAnsi="Arial" w:hint="default"/>
      </w:rPr>
    </w:lvl>
    <w:lvl w:ilvl="5" w:tplc="EE0E2CE0" w:tentative="1">
      <w:start w:val="1"/>
      <w:numFmt w:val="bullet"/>
      <w:lvlText w:val="•"/>
      <w:lvlJc w:val="left"/>
      <w:pPr>
        <w:tabs>
          <w:tab w:val="num" w:pos="4320"/>
        </w:tabs>
        <w:ind w:left="4320" w:hanging="360"/>
      </w:pPr>
      <w:rPr>
        <w:rFonts w:ascii="Arial" w:hAnsi="Arial" w:hint="default"/>
      </w:rPr>
    </w:lvl>
    <w:lvl w:ilvl="6" w:tplc="0088B0CE" w:tentative="1">
      <w:start w:val="1"/>
      <w:numFmt w:val="bullet"/>
      <w:lvlText w:val="•"/>
      <w:lvlJc w:val="left"/>
      <w:pPr>
        <w:tabs>
          <w:tab w:val="num" w:pos="5040"/>
        </w:tabs>
        <w:ind w:left="5040" w:hanging="360"/>
      </w:pPr>
      <w:rPr>
        <w:rFonts w:ascii="Arial" w:hAnsi="Arial" w:hint="default"/>
      </w:rPr>
    </w:lvl>
    <w:lvl w:ilvl="7" w:tplc="6F98A212" w:tentative="1">
      <w:start w:val="1"/>
      <w:numFmt w:val="bullet"/>
      <w:lvlText w:val="•"/>
      <w:lvlJc w:val="left"/>
      <w:pPr>
        <w:tabs>
          <w:tab w:val="num" w:pos="5760"/>
        </w:tabs>
        <w:ind w:left="5760" w:hanging="360"/>
      </w:pPr>
      <w:rPr>
        <w:rFonts w:ascii="Arial" w:hAnsi="Arial" w:hint="default"/>
      </w:rPr>
    </w:lvl>
    <w:lvl w:ilvl="8" w:tplc="25C0B5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5376DB"/>
    <w:multiLevelType w:val="hybridMultilevel"/>
    <w:tmpl w:val="E3E8C68E"/>
    <w:lvl w:ilvl="0" w:tplc="3372082A">
      <w:start w:val="3"/>
      <w:numFmt w:val="bullet"/>
      <w:lvlText w:val="-"/>
      <w:lvlJc w:val="left"/>
      <w:pPr>
        <w:ind w:left="475" w:hanging="420"/>
      </w:pPr>
      <w:rPr>
        <w:rFonts w:ascii="Times New Roman" w:eastAsia="宋体" w:hAnsi="Times New Roman"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5C573E"/>
    <w:multiLevelType w:val="hybridMultilevel"/>
    <w:tmpl w:val="700AB2A0"/>
    <w:lvl w:ilvl="0" w:tplc="38A2FAC8">
      <w:start w:val="1"/>
      <w:numFmt w:val="bullet"/>
      <w:lvlText w:val="•"/>
      <w:lvlJc w:val="left"/>
      <w:pPr>
        <w:tabs>
          <w:tab w:val="num" w:pos="720"/>
        </w:tabs>
        <w:ind w:left="720" w:hanging="360"/>
      </w:pPr>
      <w:rPr>
        <w:rFonts w:ascii="Arial" w:hAnsi="Arial" w:hint="default"/>
      </w:rPr>
    </w:lvl>
    <w:lvl w:ilvl="1" w:tplc="83E462D6" w:tentative="1">
      <w:start w:val="1"/>
      <w:numFmt w:val="bullet"/>
      <w:lvlText w:val="•"/>
      <w:lvlJc w:val="left"/>
      <w:pPr>
        <w:tabs>
          <w:tab w:val="num" w:pos="1440"/>
        </w:tabs>
        <w:ind w:left="1440" w:hanging="360"/>
      </w:pPr>
      <w:rPr>
        <w:rFonts w:ascii="Arial" w:hAnsi="Arial" w:hint="default"/>
      </w:rPr>
    </w:lvl>
    <w:lvl w:ilvl="2" w:tplc="2EB8C130" w:tentative="1">
      <w:start w:val="1"/>
      <w:numFmt w:val="bullet"/>
      <w:lvlText w:val="•"/>
      <w:lvlJc w:val="left"/>
      <w:pPr>
        <w:tabs>
          <w:tab w:val="num" w:pos="2160"/>
        </w:tabs>
        <w:ind w:left="2160" w:hanging="360"/>
      </w:pPr>
      <w:rPr>
        <w:rFonts w:ascii="Arial" w:hAnsi="Arial" w:hint="default"/>
      </w:rPr>
    </w:lvl>
    <w:lvl w:ilvl="3" w:tplc="F40E70FE" w:tentative="1">
      <w:start w:val="1"/>
      <w:numFmt w:val="bullet"/>
      <w:lvlText w:val="•"/>
      <w:lvlJc w:val="left"/>
      <w:pPr>
        <w:tabs>
          <w:tab w:val="num" w:pos="2880"/>
        </w:tabs>
        <w:ind w:left="2880" w:hanging="360"/>
      </w:pPr>
      <w:rPr>
        <w:rFonts w:ascii="Arial" w:hAnsi="Arial" w:hint="default"/>
      </w:rPr>
    </w:lvl>
    <w:lvl w:ilvl="4" w:tplc="33CC77C6">
      <w:start w:val="1"/>
      <w:numFmt w:val="bullet"/>
      <w:lvlText w:val="•"/>
      <w:lvlJc w:val="left"/>
      <w:pPr>
        <w:tabs>
          <w:tab w:val="num" w:pos="3600"/>
        </w:tabs>
        <w:ind w:left="3600" w:hanging="360"/>
      </w:pPr>
      <w:rPr>
        <w:rFonts w:ascii="Arial" w:hAnsi="Arial" w:hint="default"/>
      </w:rPr>
    </w:lvl>
    <w:lvl w:ilvl="5" w:tplc="8A5C6764" w:tentative="1">
      <w:start w:val="1"/>
      <w:numFmt w:val="bullet"/>
      <w:lvlText w:val="•"/>
      <w:lvlJc w:val="left"/>
      <w:pPr>
        <w:tabs>
          <w:tab w:val="num" w:pos="4320"/>
        </w:tabs>
        <w:ind w:left="4320" w:hanging="360"/>
      </w:pPr>
      <w:rPr>
        <w:rFonts w:ascii="Arial" w:hAnsi="Arial" w:hint="default"/>
      </w:rPr>
    </w:lvl>
    <w:lvl w:ilvl="6" w:tplc="D41853DA" w:tentative="1">
      <w:start w:val="1"/>
      <w:numFmt w:val="bullet"/>
      <w:lvlText w:val="•"/>
      <w:lvlJc w:val="left"/>
      <w:pPr>
        <w:tabs>
          <w:tab w:val="num" w:pos="5040"/>
        </w:tabs>
        <w:ind w:left="5040" w:hanging="360"/>
      </w:pPr>
      <w:rPr>
        <w:rFonts w:ascii="Arial" w:hAnsi="Arial" w:hint="default"/>
      </w:rPr>
    </w:lvl>
    <w:lvl w:ilvl="7" w:tplc="4EF2252A" w:tentative="1">
      <w:start w:val="1"/>
      <w:numFmt w:val="bullet"/>
      <w:lvlText w:val="•"/>
      <w:lvlJc w:val="left"/>
      <w:pPr>
        <w:tabs>
          <w:tab w:val="num" w:pos="5760"/>
        </w:tabs>
        <w:ind w:left="5760" w:hanging="360"/>
      </w:pPr>
      <w:rPr>
        <w:rFonts w:ascii="Arial" w:hAnsi="Arial" w:hint="default"/>
      </w:rPr>
    </w:lvl>
    <w:lvl w:ilvl="8" w:tplc="0734D0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1" w15:restartNumberingAfterBreak="0">
    <w:nsid w:val="60F85DA6"/>
    <w:multiLevelType w:val="hybridMultilevel"/>
    <w:tmpl w:val="0340EACA"/>
    <w:lvl w:ilvl="0" w:tplc="F8B836E6">
      <w:start w:val="1"/>
      <w:numFmt w:val="bullet"/>
      <w:lvlText w:val="•"/>
      <w:lvlJc w:val="left"/>
      <w:pPr>
        <w:tabs>
          <w:tab w:val="num" w:pos="720"/>
        </w:tabs>
        <w:ind w:left="720" w:hanging="360"/>
      </w:pPr>
      <w:rPr>
        <w:rFonts w:ascii="Arial" w:hAnsi="Arial" w:hint="default"/>
      </w:rPr>
    </w:lvl>
    <w:lvl w:ilvl="1" w:tplc="984E909E" w:tentative="1">
      <w:start w:val="1"/>
      <w:numFmt w:val="bullet"/>
      <w:lvlText w:val="•"/>
      <w:lvlJc w:val="left"/>
      <w:pPr>
        <w:tabs>
          <w:tab w:val="num" w:pos="1440"/>
        </w:tabs>
        <w:ind w:left="1440" w:hanging="360"/>
      </w:pPr>
      <w:rPr>
        <w:rFonts w:ascii="Arial" w:hAnsi="Arial" w:hint="default"/>
      </w:rPr>
    </w:lvl>
    <w:lvl w:ilvl="2" w:tplc="7132087E" w:tentative="1">
      <w:start w:val="1"/>
      <w:numFmt w:val="bullet"/>
      <w:lvlText w:val="•"/>
      <w:lvlJc w:val="left"/>
      <w:pPr>
        <w:tabs>
          <w:tab w:val="num" w:pos="2160"/>
        </w:tabs>
        <w:ind w:left="2160" w:hanging="360"/>
      </w:pPr>
      <w:rPr>
        <w:rFonts w:ascii="Arial" w:hAnsi="Arial" w:hint="default"/>
      </w:rPr>
    </w:lvl>
    <w:lvl w:ilvl="3" w:tplc="05ACF0BA" w:tentative="1">
      <w:start w:val="1"/>
      <w:numFmt w:val="bullet"/>
      <w:lvlText w:val="•"/>
      <w:lvlJc w:val="left"/>
      <w:pPr>
        <w:tabs>
          <w:tab w:val="num" w:pos="2880"/>
        </w:tabs>
        <w:ind w:left="2880" w:hanging="360"/>
      </w:pPr>
      <w:rPr>
        <w:rFonts w:ascii="Arial" w:hAnsi="Arial" w:hint="default"/>
      </w:rPr>
    </w:lvl>
    <w:lvl w:ilvl="4" w:tplc="9CA6FC44">
      <w:start w:val="1"/>
      <w:numFmt w:val="bullet"/>
      <w:lvlText w:val="•"/>
      <w:lvlJc w:val="left"/>
      <w:pPr>
        <w:tabs>
          <w:tab w:val="num" w:pos="3600"/>
        </w:tabs>
        <w:ind w:left="3600" w:hanging="360"/>
      </w:pPr>
      <w:rPr>
        <w:rFonts w:ascii="Arial" w:hAnsi="Arial" w:hint="default"/>
      </w:rPr>
    </w:lvl>
    <w:lvl w:ilvl="5" w:tplc="71042D48" w:tentative="1">
      <w:start w:val="1"/>
      <w:numFmt w:val="bullet"/>
      <w:lvlText w:val="•"/>
      <w:lvlJc w:val="left"/>
      <w:pPr>
        <w:tabs>
          <w:tab w:val="num" w:pos="4320"/>
        </w:tabs>
        <w:ind w:left="4320" w:hanging="360"/>
      </w:pPr>
      <w:rPr>
        <w:rFonts w:ascii="Arial" w:hAnsi="Arial" w:hint="default"/>
      </w:rPr>
    </w:lvl>
    <w:lvl w:ilvl="6" w:tplc="A386B9FA" w:tentative="1">
      <w:start w:val="1"/>
      <w:numFmt w:val="bullet"/>
      <w:lvlText w:val="•"/>
      <w:lvlJc w:val="left"/>
      <w:pPr>
        <w:tabs>
          <w:tab w:val="num" w:pos="5040"/>
        </w:tabs>
        <w:ind w:left="5040" w:hanging="360"/>
      </w:pPr>
      <w:rPr>
        <w:rFonts w:ascii="Arial" w:hAnsi="Arial" w:hint="default"/>
      </w:rPr>
    </w:lvl>
    <w:lvl w:ilvl="7" w:tplc="3B14DFA8" w:tentative="1">
      <w:start w:val="1"/>
      <w:numFmt w:val="bullet"/>
      <w:lvlText w:val="•"/>
      <w:lvlJc w:val="left"/>
      <w:pPr>
        <w:tabs>
          <w:tab w:val="num" w:pos="5760"/>
        </w:tabs>
        <w:ind w:left="5760" w:hanging="360"/>
      </w:pPr>
      <w:rPr>
        <w:rFonts w:ascii="Arial" w:hAnsi="Arial" w:hint="default"/>
      </w:rPr>
    </w:lvl>
    <w:lvl w:ilvl="8" w:tplc="BA2CB7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6CF968C5"/>
    <w:multiLevelType w:val="hybridMultilevel"/>
    <w:tmpl w:val="5A2A6958"/>
    <w:lvl w:ilvl="0" w:tplc="F4D08A7C">
      <w:start w:val="1"/>
      <w:numFmt w:val="bullet"/>
      <w:lvlText w:val="•"/>
      <w:lvlJc w:val="left"/>
      <w:pPr>
        <w:tabs>
          <w:tab w:val="num" w:pos="720"/>
        </w:tabs>
        <w:ind w:left="720" w:hanging="360"/>
      </w:pPr>
      <w:rPr>
        <w:rFonts w:ascii="Arial" w:hAnsi="Arial" w:hint="default"/>
      </w:rPr>
    </w:lvl>
    <w:lvl w:ilvl="1" w:tplc="626428CC" w:tentative="1">
      <w:start w:val="1"/>
      <w:numFmt w:val="bullet"/>
      <w:lvlText w:val="•"/>
      <w:lvlJc w:val="left"/>
      <w:pPr>
        <w:tabs>
          <w:tab w:val="num" w:pos="1440"/>
        </w:tabs>
        <w:ind w:left="1440" w:hanging="360"/>
      </w:pPr>
      <w:rPr>
        <w:rFonts w:ascii="Arial" w:hAnsi="Arial" w:hint="default"/>
      </w:rPr>
    </w:lvl>
    <w:lvl w:ilvl="2" w:tplc="785A8F3E" w:tentative="1">
      <w:start w:val="1"/>
      <w:numFmt w:val="bullet"/>
      <w:lvlText w:val="•"/>
      <w:lvlJc w:val="left"/>
      <w:pPr>
        <w:tabs>
          <w:tab w:val="num" w:pos="2160"/>
        </w:tabs>
        <w:ind w:left="2160" w:hanging="360"/>
      </w:pPr>
      <w:rPr>
        <w:rFonts w:ascii="Arial" w:hAnsi="Arial" w:hint="default"/>
      </w:rPr>
    </w:lvl>
    <w:lvl w:ilvl="3" w:tplc="A630215A" w:tentative="1">
      <w:start w:val="1"/>
      <w:numFmt w:val="bullet"/>
      <w:lvlText w:val="•"/>
      <w:lvlJc w:val="left"/>
      <w:pPr>
        <w:tabs>
          <w:tab w:val="num" w:pos="2880"/>
        </w:tabs>
        <w:ind w:left="2880" w:hanging="360"/>
      </w:pPr>
      <w:rPr>
        <w:rFonts w:ascii="Arial" w:hAnsi="Arial" w:hint="default"/>
      </w:rPr>
    </w:lvl>
    <w:lvl w:ilvl="4" w:tplc="0008782A">
      <w:start w:val="1"/>
      <w:numFmt w:val="bullet"/>
      <w:lvlText w:val="•"/>
      <w:lvlJc w:val="left"/>
      <w:pPr>
        <w:tabs>
          <w:tab w:val="num" w:pos="3600"/>
        </w:tabs>
        <w:ind w:left="3600" w:hanging="360"/>
      </w:pPr>
      <w:rPr>
        <w:rFonts w:ascii="Arial" w:hAnsi="Arial" w:hint="default"/>
      </w:rPr>
    </w:lvl>
    <w:lvl w:ilvl="5" w:tplc="438CDCF2" w:tentative="1">
      <w:start w:val="1"/>
      <w:numFmt w:val="bullet"/>
      <w:lvlText w:val="•"/>
      <w:lvlJc w:val="left"/>
      <w:pPr>
        <w:tabs>
          <w:tab w:val="num" w:pos="4320"/>
        </w:tabs>
        <w:ind w:left="4320" w:hanging="360"/>
      </w:pPr>
      <w:rPr>
        <w:rFonts w:ascii="Arial" w:hAnsi="Arial" w:hint="default"/>
      </w:rPr>
    </w:lvl>
    <w:lvl w:ilvl="6" w:tplc="CFEAE1F0" w:tentative="1">
      <w:start w:val="1"/>
      <w:numFmt w:val="bullet"/>
      <w:lvlText w:val="•"/>
      <w:lvlJc w:val="left"/>
      <w:pPr>
        <w:tabs>
          <w:tab w:val="num" w:pos="5040"/>
        </w:tabs>
        <w:ind w:left="5040" w:hanging="360"/>
      </w:pPr>
      <w:rPr>
        <w:rFonts w:ascii="Arial" w:hAnsi="Arial" w:hint="default"/>
      </w:rPr>
    </w:lvl>
    <w:lvl w:ilvl="7" w:tplc="6024A04E" w:tentative="1">
      <w:start w:val="1"/>
      <w:numFmt w:val="bullet"/>
      <w:lvlText w:val="•"/>
      <w:lvlJc w:val="left"/>
      <w:pPr>
        <w:tabs>
          <w:tab w:val="num" w:pos="5760"/>
        </w:tabs>
        <w:ind w:left="5760" w:hanging="360"/>
      </w:pPr>
      <w:rPr>
        <w:rFonts w:ascii="Arial" w:hAnsi="Arial" w:hint="default"/>
      </w:rPr>
    </w:lvl>
    <w:lvl w:ilvl="8" w:tplc="410A95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5" w15:restartNumberingAfterBreak="0">
    <w:nsid w:val="7AF84911"/>
    <w:multiLevelType w:val="hybridMultilevel"/>
    <w:tmpl w:val="CB843450"/>
    <w:lvl w:ilvl="0" w:tplc="4E7A1B62">
      <w:start w:val="1"/>
      <w:numFmt w:val="bullet"/>
      <w:lvlText w:val="•"/>
      <w:lvlJc w:val="left"/>
      <w:pPr>
        <w:tabs>
          <w:tab w:val="num" w:pos="720"/>
        </w:tabs>
        <w:ind w:left="720" w:hanging="360"/>
      </w:pPr>
      <w:rPr>
        <w:rFonts w:ascii="Arial" w:hAnsi="Arial" w:hint="default"/>
      </w:rPr>
    </w:lvl>
    <w:lvl w:ilvl="1" w:tplc="FF168C96" w:tentative="1">
      <w:start w:val="1"/>
      <w:numFmt w:val="bullet"/>
      <w:lvlText w:val="•"/>
      <w:lvlJc w:val="left"/>
      <w:pPr>
        <w:tabs>
          <w:tab w:val="num" w:pos="1440"/>
        </w:tabs>
        <w:ind w:left="1440" w:hanging="360"/>
      </w:pPr>
      <w:rPr>
        <w:rFonts w:ascii="Arial" w:hAnsi="Arial" w:hint="default"/>
      </w:rPr>
    </w:lvl>
    <w:lvl w:ilvl="2" w:tplc="CC847D02" w:tentative="1">
      <w:start w:val="1"/>
      <w:numFmt w:val="bullet"/>
      <w:lvlText w:val="•"/>
      <w:lvlJc w:val="left"/>
      <w:pPr>
        <w:tabs>
          <w:tab w:val="num" w:pos="2160"/>
        </w:tabs>
        <w:ind w:left="2160" w:hanging="360"/>
      </w:pPr>
      <w:rPr>
        <w:rFonts w:ascii="Arial" w:hAnsi="Arial" w:hint="default"/>
      </w:rPr>
    </w:lvl>
    <w:lvl w:ilvl="3" w:tplc="28ACCA94" w:tentative="1">
      <w:start w:val="1"/>
      <w:numFmt w:val="bullet"/>
      <w:lvlText w:val="•"/>
      <w:lvlJc w:val="left"/>
      <w:pPr>
        <w:tabs>
          <w:tab w:val="num" w:pos="2880"/>
        </w:tabs>
        <w:ind w:left="2880" w:hanging="360"/>
      </w:pPr>
      <w:rPr>
        <w:rFonts w:ascii="Arial" w:hAnsi="Arial" w:hint="default"/>
      </w:rPr>
    </w:lvl>
    <w:lvl w:ilvl="4" w:tplc="24C01C3C" w:tentative="1">
      <w:start w:val="1"/>
      <w:numFmt w:val="bullet"/>
      <w:lvlText w:val="•"/>
      <w:lvlJc w:val="left"/>
      <w:pPr>
        <w:tabs>
          <w:tab w:val="num" w:pos="3600"/>
        </w:tabs>
        <w:ind w:left="3600" w:hanging="360"/>
      </w:pPr>
      <w:rPr>
        <w:rFonts w:ascii="Arial" w:hAnsi="Arial" w:hint="default"/>
      </w:rPr>
    </w:lvl>
    <w:lvl w:ilvl="5" w:tplc="6930F246">
      <w:start w:val="1"/>
      <w:numFmt w:val="bullet"/>
      <w:lvlText w:val="•"/>
      <w:lvlJc w:val="left"/>
      <w:pPr>
        <w:tabs>
          <w:tab w:val="num" w:pos="4320"/>
        </w:tabs>
        <w:ind w:left="4320" w:hanging="360"/>
      </w:pPr>
      <w:rPr>
        <w:rFonts w:ascii="Arial" w:hAnsi="Arial" w:hint="default"/>
      </w:rPr>
    </w:lvl>
    <w:lvl w:ilvl="6" w:tplc="2CAAED98" w:tentative="1">
      <w:start w:val="1"/>
      <w:numFmt w:val="bullet"/>
      <w:lvlText w:val="•"/>
      <w:lvlJc w:val="left"/>
      <w:pPr>
        <w:tabs>
          <w:tab w:val="num" w:pos="5040"/>
        </w:tabs>
        <w:ind w:left="5040" w:hanging="360"/>
      </w:pPr>
      <w:rPr>
        <w:rFonts w:ascii="Arial" w:hAnsi="Arial" w:hint="default"/>
      </w:rPr>
    </w:lvl>
    <w:lvl w:ilvl="7" w:tplc="96C0D5D6" w:tentative="1">
      <w:start w:val="1"/>
      <w:numFmt w:val="bullet"/>
      <w:lvlText w:val="•"/>
      <w:lvlJc w:val="left"/>
      <w:pPr>
        <w:tabs>
          <w:tab w:val="num" w:pos="5760"/>
        </w:tabs>
        <w:ind w:left="5760" w:hanging="360"/>
      </w:pPr>
      <w:rPr>
        <w:rFonts w:ascii="Arial" w:hAnsi="Arial" w:hint="default"/>
      </w:rPr>
    </w:lvl>
    <w:lvl w:ilvl="8" w:tplc="1E62F9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F2C2096"/>
    <w:multiLevelType w:val="hybridMultilevel"/>
    <w:tmpl w:val="9AE49948"/>
    <w:lvl w:ilvl="0" w:tplc="EE9EB0F0">
      <w:start w:val="1"/>
      <w:numFmt w:val="bullet"/>
      <w:lvlText w:val="•"/>
      <w:lvlJc w:val="left"/>
      <w:pPr>
        <w:tabs>
          <w:tab w:val="num" w:pos="720"/>
        </w:tabs>
        <w:ind w:left="720" w:hanging="360"/>
      </w:pPr>
      <w:rPr>
        <w:rFonts w:ascii="Arial" w:hAnsi="Arial" w:hint="default"/>
      </w:rPr>
    </w:lvl>
    <w:lvl w:ilvl="1" w:tplc="670C92FA" w:tentative="1">
      <w:start w:val="1"/>
      <w:numFmt w:val="bullet"/>
      <w:lvlText w:val="•"/>
      <w:lvlJc w:val="left"/>
      <w:pPr>
        <w:tabs>
          <w:tab w:val="num" w:pos="1440"/>
        </w:tabs>
        <w:ind w:left="1440" w:hanging="360"/>
      </w:pPr>
      <w:rPr>
        <w:rFonts w:ascii="Arial" w:hAnsi="Arial" w:hint="default"/>
      </w:rPr>
    </w:lvl>
    <w:lvl w:ilvl="2" w:tplc="E88E56D0" w:tentative="1">
      <w:start w:val="1"/>
      <w:numFmt w:val="bullet"/>
      <w:lvlText w:val="•"/>
      <w:lvlJc w:val="left"/>
      <w:pPr>
        <w:tabs>
          <w:tab w:val="num" w:pos="2160"/>
        </w:tabs>
        <w:ind w:left="2160" w:hanging="360"/>
      </w:pPr>
      <w:rPr>
        <w:rFonts w:ascii="Arial" w:hAnsi="Arial" w:hint="default"/>
      </w:rPr>
    </w:lvl>
    <w:lvl w:ilvl="3" w:tplc="E0DCFBE4" w:tentative="1">
      <w:start w:val="1"/>
      <w:numFmt w:val="bullet"/>
      <w:lvlText w:val="•"/>
      <w:lvlJc w:val="left"/>
      <w:pPr>
        <w:tabs>
          <w:tab w:val="num" w:pos="2880"/>
        </w:tabs>
        <w:ind w:left="2880" w:hanging="360"/>
      </w:pPr>
      <w:rPr>
        <w:rFonts w:ascii="Arial" w:hAnsi="Arial" w:hint="default"/>
      </w:rPr>
    </w:lvl>
    <w:lvl w:ilvl="4" w:tplc="ECC835C0">
      <w:start w:val="1"/>
      <w:numFmt w:val="bullet"/>
      <w:lvlText w:val="•"/>
      <w:lvlJc w:val="left"/>
      <w:pPr>
        <w:tabs>
          <w:tab w:val="num" w:pos="3600"/>
        </w:tabs>
        <w:ind w:left="3600" w:hanging="360"/>
      </w:pPr>
      <w:rPr>
        <w:rFonts w:ascii="Arial" w:hAnsi="Arial" w:hint="default"/>
      </w:rPr>
    </w:lvl>
    <w:lvl w:ilvl="5" w:tplc="610C6380" w:tentative="1">
      <w:start w:val="1"/>
      <w:numFmt w:val="bullet"/>
      <w:lvlText w:val="•"/>
      <w:lvlJc w:val="left"/>
      <w:pPr>
        <w:tabs>
          <w:tab w:val="num" w:pos="4320"/>
        </w:tabs>
        <w:ind w:left="4320" w:hanging="360"/>
      </w:pPr>
      <w:rPr>
        <w:rFonts w:ascii="Arial" w:hAnsi="Arial" w:hint="default"/>
      </w:rPr>
    </w:lvl>
    <w:lvl w:ilvl="6" w:tplc="BCB4CB0C" w:tentative="1">
      <w:start w:val="1"/>
      <w:numFmt w:val="bullet"/>
      <w:lvlText w:val="•"/>
      <w:lvlJc w:val="left"/>
      <w:pPr>
        <w:tabs>
          <w:tab w:val="num" w:pos="5040"/>
        </w:tabs>
        <w:ind w:left="5040" w:hanging="360"/>
      </w:pPr>
      <w:rPr>
        <w:rFonts w:ascii="Arial" w:hAnsi="Arial" w:hint="default"/>
      </w:rPr>
    </w:lvl>
    <w:lvl w:ilvl="7" w:tplc="1BCA55A6" w:tentative="1">
      <w:start w:val="1"/>
      <w:numFmt w:val="bullet"/>
      <w:lvlText w:val="•"/>
      <w:lvlJc w:val="left"/>
      <w:pPr>
        <w:tabs>
          <w:tab w:val="num" w:pos="5760"/>
        </w:tabs>
        <w:ind w:left="5760" w:hanging="360"/>
      </w:pPr>
      <w:rPr>
        <w:rFonts w:ascii="Arial" w:hAnsi="Arial" w:hint="default"/>
      </w:rPr>
    </w:lvl>
    <w:lvl w:ilvl="8" w:tplc="3CBEB3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2"/>
  </w:num>
  <w:num w:numId="3">
    <w:abstractNumId w:val="14"/>
  </w:num>
  <w:num w:numId="4">
    <w:abstractNumId w:val="10"/>
  </w:num>
  <w:num w:numId="5">
    <w:abstractNumId w:val="4"/>
  </w:num>
  <w:num w:numId="6">
    <w:abstractNumId w:val="13"/>
  </w:num>
  <w:num w:numId="7">
    <w:abstractNumId w:val="2"/>
  </w:num>
  <w:num w:numId="8">
    <w:abstractNumId w:val="0"/>
  </w:num>
  <w:num w:numId="9">
    <w:abstractNumId w:val="3"/>
  </w:num>
  <w:num w:numId="10">
    <w:abstractNumId w:val="8"/>
  </w:num>
  <w:num w:numId="11">
    <w:abstractNumId w:val="15"/>
  </w:num>
  <w:num w:numId="12">
    <w:abstractNumId w:val="16"/>
  </w:num>
  <w:num w:numId="13">
    <w:abstractNumId w:val="5"/>
  </w:num>
  <w:num w:numId="14">
    <w:abstractNumId w:val="1"/>
  </w:num>
  <w:num w:numId="15">
    <w:abstractNumId w:val="11"/>
  </w:num>
  <w:num w:numId="16">
    <w:abstractNumId w:val="6"/>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57EA"/>
    <w:rsid w:val="00036224"/>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2673"/>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5999"/>
    <w:rsid w:val="000A7029"/>
    <w:rsid w:val="000B19D7"/>
    <w:rsid w:val="000B1DD9"/>
    <w:rsid w:val="000B3C57"/>
    <w:rsid w:val="000B4134"/>
    <w:rsid w:val="000B510D"/>
    <w:rsid w:val="000B5D16"/>
    <w:rsid w:val="000B7356"/>
    <w:rsid w:val="000B7B3D"/>
    <w:rsid w:val="000C4708"/>
    <w:rsid w:val="000C5F69"/>
    <w:rsid w:val="000C67C7"/>
    <w:rsid w:val="000C6FE4"/>
    <w:rsid w:val="000D1EA5"/>
    <w:rsid w:val="000D54F4"/>
    <w:rsid w:val="000E14B9"/>
    <w:rsid w:val="000E4CF3"/>
    <w:rsid w:val="000E59D4"/>
    <w:rsid w:val="000E6D11"/>
    <w:rsid w:val="000E77DF"/>
    <w:rsid w:val="000F110B"/>
    <w:rsid w:val="000F19C5"/>
    <w:rsid w:val="000F1C13"/>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172BA"/>
    <w:rsid w:val="0012023E"/>
    <w:rsid w:val="001240C6"/>
    <w:rsid w:val="00125049"/>
    <w:rsid w:val="00125CC7"/>
    <w:rsid w:val="00125FE7"/>
    <w:rsid w:val="00130993"/>
    <w:rsid w:val="0013459D"/>
    <w:rsid w:val="00135814"/>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210C"/>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28E0"/>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49BA"/>
    <w:rsid w:val="00335EBA"/>
    <w:rsid w:val="00336F1D"/>
    <w:rsid w:val="00337127"/>
    <w:rsid w:val="00340030"/>
    <w:rsid w:val="00341C1B"/>
    <w:rsid w:val="00343B71"/>
    <w:rsid w:val="0034546D"/>
    <w:rsid w:val="00345F49"/>
    <w:rsid w:val="00350119"/>
    <w:rsid w:val="00354865"/>
    <w:rsid w:val="00355E14"/>
    <w:rsid w:val="00356284"/>
    <w:rsid w:val="00357F78"/>
    <w:rsid w:val="00362660"/>
    <w:rsid w:val="00363DB5"/>
    <w:rsid w:val="00363F6D"/>
    <w:rsid w:val="00364A21"/>
    <w:rsid w:val="00364AAC"/>
    <w:rsid w:val="003656E9"/>
    <w:rsid w:val="00371366"/>
    <w:rsid w:val="003721EE"/>
    <w:rsid w:val="00373018"/>
    <w:rsid w:val="00374E37"/>
    <w:rsid w:val="003810B2"/>
    <w:rsid w:val="00382AFE"/>
    <w:rsid w:val="00383776"/>
    <w:rsid w:val="003852A8"/>
    <w:rsid w:val="00387009"/>
    <w:rsid w:val="00390445"/>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1799"/>
    <w:rsid w:val="00401C37"/>
    <w:rsid w:val="004023F9"/>
    <w:rsid w:val="00406CDB"/>
    <w:rsid w:val="00410BEE"/>
    <w:rsid w:val="004160E4"/>
    <w:rsid w:val="00416125"/>
    <w:rsid w:val="00417722"/>
    <w:rsid w:val="00423136"/>
    <w:rsid w:val="004231DF"/>
    <w:rsid w:val="004239D2"/>
    <w:rsid w:val="00423CA6"/>
    <w:rsid w:val="004278CF"/>
    <w:rsid w:val="00432519"/>
    <w:rsid w:val="004325BC"/>
    <w:rsid w:val="00432F07"/>
    <w:rsid w:val="00433772"/>
    <w:rsid w:val="00434A86"/>
    <w:rsid w:val="00441B41"/>
    <w:rsid w:val="004429C7"/>
    <w:rsid w:val="00445DA4"/>
    <w:rsid w:val="00445EF6"/>
    <w:rsid w:val="00451058"/>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B4B0C"/>
    <w:rsid w:val="004C2E51"/>
    <w:rsid w:val="004C591D"/>
    <w:rsid w:val="004D2FDD"/>
    <w:rsid w:val="004D492D"/>
    <w:rsid w:val="004D561C"/>
    <w:rsid w:val="004D5A7F"/>
    <w:rsid w:val="004E0612"/>
    <w:rsid w:val="004E13CF"/>
    <w:rsid w:val="004E4F17"/>
    <w:rsid w:val="004E5D79"/>
    <w:rsid w:val="004E659A"/>
    <w:rsid w:val="004E72BB"/>
    <w:rsid w:val="004E72F7"/>
    <w:rsid w:val="004E79F2"/>
    <w:rsid w:val="004F057C"/>
    <w:rsid w:val="004F0725"/>
    <w:rsid w:val="004F14E8"/>
    <w:rsid w:val="004F172D"/>
    <w:rsid w:val="004F3DA2"/>
    <w:rsid w:val="004F4436"/>
    <w:rsid w:val="004F711C"/>
    <w:rsid w:val="004F7484"/>
    <w:rsid w:val="00501D9A"/>
    <w:rsid w:val="00502409"/>
    <w:rsid w:val="005025FC"/>
    <w:rsid w:val="005034B2"/>
    <w:rsid w:val="00506444"/>
    <w:rsid w:val="00506F0F"/>
    <w:rsid w:val="005108BE"/>
    <w:rsid w:val="0051199A"/>
    <w:rsid w:val="00515695"/>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BD5"/>
    <w:rsid w:val="00544D0B"/>
    <w:rsid w:val="00551033"/>
    <w:rsid w:val="00552CDB"/>
    <w:rsid w:val="00552F06"/>
    <w:rsid w:val="00553E94"/>
    <w:rsid w:val="0055588E"/>
    <w:rsid w:val="00556798"/>
    <w:rsid w:val="005577B3"/>
    <w:rsid w:val="00560710"/>
    <w:rsid w:val="0056241D"/>
    <w:rsid w:val="0056268F"/>
    <w:rsid w:val="005626E2"/>
    <w:rsid w:val="00563E32"/>
    <w:rsid w:val="00571273"/>
    <w:rsid w:val="00572692"/>
    <w:rsid w:val="00572E24"/>
    <w:rsid w:val="00574DA2"/>
    <w:rsid w:val="00581304"/>
    <w:rsid w:val="0058242E"/>
    <w:rsid w:val="00583913"/>
    <w:rsid w:val="00584B89"/>
    <w:rsid w:val="00585A0E"/>
    <w:rsid w:val="00585E71"/>
    <w:rsid w:val="005903E5"/>
    <w:rsid w:val="005943EF"/>
    <w:rsid w:val="00594420"/>
    <w:rsid w:val="005972F9"/>
    <w:rsid w:val="005A1B44"/>
    <w:rsid w:val="005A2406"/>
    <w:rsid w:val="005A7E3A"/>
    <w:rsid w:val="005B070E"/>
    <w:rsid w:val="005B2C18"/>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38A2"/>
    <w:rsid w:val="00644515"/>
    <w:rsid w:val="00644A82"/>
    <w:rsid w:val="00647076"/>
    <w:rsid w:val="006522CE"/>
    <w:rsid w:val="006523C6"/>
    <w:rsid w:val="00652DEC"/>
    <w:rsid w:val="00655942"/>
    <w:rsid w:val="00655BDC"/>
    <w:rsid w:val="00655E79"/>
    <w:rsid w:val="0065797B"/>
    <w:rsid w:val="006641A8"/>
    <w:rsid w:val="00664733"/>
    <w:rsid w:val="006724A5"/>
    <w:rsid w:val="00681A45"/>
    <w:rsid w:val="006826FC"/>
    <w:rsid w:val="00684058"/>
    <w:rsid w:val="00684E93"/>
    <w:rsid w:val="006856D8"/>
    <w:rsid w:val="0069095B"/>
    <w:rsid w:val="00692C8F"/>
    <w:rsid w:val="00695475"/>
    <w:rsid w:val="006A04DE"/>
    <w:rsid w:val="006A1A93"/>
    <w:rsid w:val="006A2928"/>
    <w:rsid w:val="006A6547"/>
    <w:rsid w:val="006B25C8"/>
    <w:rsid w:val="006B418F"/>
    <w:rsid w:val="006B4BCB"/>
    <w:rsid w:val="006B5792"/>
    <w:rsid w:val="006B7513"/>
    <w:rsid w:val="006C00F6"/>
    <w:rsid w:val="006C3078"/>
    <w:rsid w:val="006C4B01"/>
    <w:rsid w:val="006C6731"/>
    <w:rsid w:val="006D09A2"/>
    <w:rsid w:val="006D0C7F"/>
    <w:rsid w:val="006D20C3"/>
    <w:rsid w:val="006D25EF"/>
    <w:rsid w:val="006D5456"/>
    <w:rsid w:val="006E24E8"/>
    <w:rsid w:val="006E2748"/>
    <w:rsid w:val="006E44C7"/>
    <w:rsid w:val="006E70D1"/>
    <w:rsid w:val="006E7678"/>
    <w:rsid w:val="006F18D4"/>
    <w:rsid w:val="006F191B"/>
    <w:rsid w:val="006F1A7D"/>
    <w:rsid w:val="006F1C96"/>
    <w:rsid w:val="006F1F54"/>
    <w:rsid w:val="006F68BB"/>
    <w:rsid w:val="006F79B3"/>
    <w:rsid w:val="00700580"/>
    <w:rsid w:val="00700798"/>
    <w:rsid w:val="00700A99"/>
    <w:rsid w:val="007026B5"/>
    <w:rsid w:val="007027D9"/>
    <w:rsid w:val="0070282A"/>
    <w:rsid w:val="00703C46"/>
    <w:rsid w:val="007041C0"/>
    <w:rsid w:val="00704334"/>
    <w:rsid w:val="007135FE"/>
    <w:rsid w:val="00715031"/>
    <w:rsid w:val="00716E44"/>
    <w:rsid w:val="00717D1A"/>
    <w:rsid w:val="00721C49"/>
    <w:rsid w:val="007223C0"/>
    <w:rsid w:val="00722790"/>
    <w:rsid w:val="007236FC"/>
    <w:rsid w:val="007253ED"/>
    <w:rsid w:val="00725A79"/>
    <w:rsid w:val="0073000C"/>
    <w:rsid w:val="007330B8"/>
    <w:rsid w:val="007367F0"/>
    <w:rsid w:val="00737EE8"/>
    <w:rsid w:val="00737F48"/>
    <w:rsid w:val="00740539"/>
    <w:rsid w:val="0074329F"/>
    <w:rsid w:val="00744460"/>
    <w:rsid w:val="00744CC5"/>
    <w:rsid w:val="00744D27"/>
    <w:rsid w:val="007465FB"/>
    <w:rsid w:val="00750644"/>
    <w:rsid w:val="00752EFF"/>
    <w:rsid w:val="0075514C"/>
    <w:rsid w:val="00756C15"/>
    <w:rsid w:val="00760741"/>
    <w:rsid w:val="00760C32"/>
    <w:rsid w:val="00762F93"/>
    <w:rsid w:val="00765C99"/>
    <w:rsid w:val="007661E6"/>
    <w:rsid w:val="0076709F"/>
    <w:rsid w:val="007707B1"/>
    <w:rsid w:val="00770EB5"/>
    <w:rsid w:val="00771CF2"/>
    <w:rsid w:val="00776104"/>
    <w:rsid w:val="007776CC"/>
    <w:rsid w:val="00777A65"/>
    <w:rsid w:val="0078056B"/>
    <w:rsid w:val="00784DA6"/>
    <w:rsid w:val="007865DC"/>
    <w:rsid w:val="00790C96"/>
    <w:rsid w:val="007943BC"/>
    <w:rsid w:val="00796751"/>
    <w:rsid w:val="00796D8F"/>
    <w:rsid w:val="007A1C49"/>
    <w:rsid w:val="007A1DB7"/>
    <w:rsid w:val="007A2314"/>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2469"/>
    <w:rsid w:val="00803314"/>
    <w:rsid w:val="00805833"/>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136"/>
    <w:rsid w:val="0088386C"/>
    <w:rsid w:val="00884C4A"/>
    <w:rsid w:val="00884F9F"/>
    <w:rsid w:val="0088565F"/>
    <w:rsid w:val="008857DE"/>
    <w:rsid w:val="00885993"/>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43A9"/>
    <w:rsid w:val="008C5A96"/>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29C1"/>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800D4"/>
    <w:rsid w:val="009820EA"/>
    <w:rsid w:val="009836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8A4"/>
    <w:rsid w:val="009C3D8F"/>
    <w:rsid w:val="009C455F"/>
    <w:rsid w:val="009C6250"/>
    <w:rsid w:val="009C62C5"/>
    <w:rsid w:val="009D2ABB"/>
    <w:rsid w:val="009D40B5"/>
    <w:rsid w:val="009D685A"/>
    <w:rsid w:val="009D69F0"/>
    <w:rsid w:val="009D7647"/>
    <w:rsid w:val="009E1463"/>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34852"/>
    <w:rsid w:val="00A3711E"/>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85FAB"/>
    <w:rsid w:val="00A9504A"/>
    <w:rsid w:val="00A96C63"/>
    <w:rsid w:val="00A96CD1"/>
    <w:rsid w:val="00AA202E"/>
    <w:rsid w:val="00AA43B5"/>
    <w:rsid w:val="00AA5824"/>
    <w:rsid w:val="00AA5D62"/>
    <w:rsid w:val="00AB1585"/>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E7BB9"/>
    <w:rsid w:val="00AF07FF"/>
    <w:rsid w:val="00AF31E3"/>
    <w:rsid w:val="00AF4B53"/>
    <w:rsid w:val="00B036F9"/>
    <w:rsid w:val="00B0401C"/>
    <w:rsid w:val="00B0719B"/>
    <w:rsid w:val="00B10197"/>
    <w:rsid w:val="00B11A06"/>
    <w:rsid w:val="00B11F1B"/>
    <w:rsid w:val="00B124F9"/>
    <w:rsid w:val="00B17EE2"/>
    <w:rsid w:val="00B22BE4"/>
    <w:rsid w:val="00B239E3"/>
    <w:rsid w:val="00B2596F"/>
    <w:rsid w:val="00B25BE6"/>
    <w:rsid w:val="00B34922"/>
    <w:rsid w:val="00B36DD8"/>
    <w:rsid w:val="00B378BD"/>
    <w:rsid w:val="00B41464"/>
    <w:rsid w:val="00B41594"/>
    <w:rsid w:val="00B421E2"/>
    <w:rsid w:val="00B42343"/>
    <w:rsid w:val="00B46D33"/>
    <w:rsid w:val="00B477E6"/>
    <w:rsid w:val="00B50FCA"/>
    <w:rsid w:val="00B5315C"/>
    <w:rsid w:val="00B54195"/>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D02"/>
    <w:rsid w:val="00B84E35"/>
    <w:rsid w:val="00B85B6C"/>
    <w:rsid w:val="00B874B5"/>
    <w:rsid w:val="00B87A1A"/>
    <w:rsid w:val="00B90656"/>
    <w:rsid w:val="00BA306D"/>
    <w:rsid w:val="00BA3EC9"/>
    <w:rsid w:val="00BA4492"/>
    <w:rsid w:val="00BA5751"/>
    <w:rsid w:val="00BA75A8"/>
    <w:rsid w:val="00BB039D"/>
    <w:rsid w:val="00BB2260"/>
    <w:rsid w:val="00BB4F6D"/>
    <w:rsid w:val="00BB6667"/>
    <w:rsid w:val="00BB6AF8"/>
    <w:rsid w:val="00BC1BD3"/>
    <w:rsid w:val="00BC51C1"/>
    <w:rsid w:val="00BC6C47"/>
    <w:rsid w:val="00BD1E81"/>
    <w:rsid w:val="00BD3DD9"/>
    <w:rsid w:val="00BD47F0"/>
    <w:rsid w:val="00BD5426"/>
    <w:rsid w:val="00BE12D3"/>
    <w:rsid w:val="00BE1648"/>
    <w:rsid w:val="00BE40BC"/>
    <w:rsid w:val="00BE596A"/>
    <w:rsid w:val="00BE6062"/>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07F43"/>
    <w:rsid w:val="00C11AF6"/>
    <w:rsid w:val="00C13E74"/>
    <w:rsid w:val="00C1584C"/>
    <w:rsid w:val="00C20B56"/>
    <w:rsid w:val="00C231D1"/>
    <w:rsid w:val="00C235B2"/>
    <w:rsid w:val="00C23D6A"/>
    <w:rsid w:val="00C27661"/>
    <w:rsid w:val="00C3137B"/>
    <w:rsid w:val="00C317D4"/>
    <w:rsid w:val="00C34466"/>
    <w:rsid w:val="00C34EB2"/>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36D9"/>
    <w:rsid w:val="00C755E6"/>
    <w:rsid w:val="00C76A2F"/>
    <w:rsid w:val="00C77461"/>
    <w:rsid w:val="00C81970"/>
    <w:rsid w:val="00C82683"/>
    <w:rsid w:val="00C83BF1"/>
    <w:rsid w:val="00C9086E"/>
    <w:rsid w:val="00C91CE8"/>
    <w:rsid w:val="00C9261D"/>
    <w:rsid w:val="00C93BC1"/>
    <w:rsid w:val="00C96FE7"/>
    <w:rsid w:val="00C973E6"/>
    <w:rsid w:val="00CA3175"/>
    <w:rsid w:val="00CA509B"/>
    <w:rsid w:val="00CB3F97"/>
    <w:rsid w:val="00CB5A2F"/>
    <w:rsid w:val="00CB5DC3"/>
    <w:rsid w:val="00CC2A90"/>
    <w:rsid w:val="00CC2CB1"/>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0462A"/>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4F35"/>
    <w:rsid w:val="00D4687D"/>
    <w:rsid w:val="00D46D47"/>
    <w:rsid w:val="00D523C3"/>
    <w:rsid w:val="00D537F7"/>
    <w:rsid w:val="00D54B28"/>
    <w:rsid w:val="00D62D29"/>
    <w:rsid w:val="00D671E6"/>
    <w:rsid w:val="00D71702"/>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C722B"/>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4A56"/>
    <w:rsid w:val="00DF5CA7"/>
    <w:rsid w:val="00DF662C"/>
    <w:rsid w:val="00DF715B"/>
    <w:rsid w:val="00DF75F2"/>
    <w:rsid w:val="00DF7752"/>
    <w:rsid w:val="00DF78FD"/>
    <w:rsid w:val="00E0344A"/>
    <w:rsid w:val="00E06978"/>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5154"/>
    <w:rsid w:val="00EA583B"/>
    <w:rsid w:val="00EA658A"/>
    <w:rsid w:val="00EA6ED9"/>
    <w:rsid w:val="00EB2C99"/>
    <w:rsid w:val="00EB2EE5"/>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3652"/>
    <w:rsid w:val="00EF5231"/>
    <w:rsid w:val="00EF5BC6"/>
    <w:rsid w:val="00EF6CBE"/>
    <w:rsid w:val="00F016B3"/>
    <w:rsid w:val="00F036D1"/>
    <w:rsid w:val="00F03DD5"/>
    <w:rsid w:val="00F0565B"/>
    <w:rsid w:val="00F058AF"/>
    <w:rsid w:val="00F16589"/>
    <w:rsid w:val="00F17DF5"/>
    <w:rsid w:val="00F225EF"/>
    <w:rsid w:val="00F342E5"/>
    <w:rsid w:val="00F352FB"/>
    <w:rsid w:val="00F36313"/>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45C0"/>
    <w:rsid w:val="00FB5D41"/>
    <w:rsid w:val="00FB5E25"/>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B726D2B-7A7B-4C4E-A5FC-52DB0E7E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3">
    <w:name w:val="样式3"/>
    <w:basedOn w:val="ListParagraph"/>
    <w:qFormat/>
    <w:rsid w:val="00362660"/>
    <w:pPr>
      <w:numPr>
        <w:ilvl w:val="1"/>
        <w:numId w:val="4"/>
      </w:numPr>
      <w:spacing w:after="120" w:line="259" w:lineRule="auto"/>
      <w:ind w:left="0"/>
      <w:contextualSpacing w:val="0"/>
    </w:pPr>
    <w:rPr>
      <w:rFonts w:eastAsia="宋体"/>
      <w:szCs w:val="24"/>
      <w:lang w:eastAsia="zh-CN"/>
    </w:rPr>
  </w:style>
  <w:style w:type="paragraph" w:customStyle="1" w:styleId="4">
    <w:name w:val="样式4"/>
    <w:basedOn w:val="3"/>
    <w:qFormat/>
    <w:rsid w:val="00362660"/>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01789580">
      <w:bodyDiv w:val="1"/>
      <w:marLeft w:val="0"/>
      <w:marRight w:val="0"/>
      <w:marTop w:val="0"/>
      <w:marBottom w:val="0"/>
      <w:divBdr>
        <w:top w:val="none" w:sz="0" w:space="0" w:color="auto"/>
        <w:left w:val="none" w:sz="0" w:space="0" w:color="auto"/>
        <w:bottom w:val="none" w:sz="0" w:space="0" w:color="auto"/>
        <w:right w:val="none" w:sz="0" w:space="0" w:color="auto"/>
      </w:divBdr>
      <w:divsChild>
        <w:div w:id="1723748311">
          <w:marLeft w:val="332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50112261">
      <w:bodyDiv w:val="1"/>
      <w:marLeft w:val="0"/>
      <w:marRight w:val="0"/>
      <w:marTop w:val="0"/>
      <w:marBottom w:val="0"/>
      <w:divBdr>
        <w:top w:val="none" w:sz="0" w:space="0" w:color="auto"/>
        <w:left w:val="none" w:sz="0" w:space="0" w:color="auto"/>
        <w:bottom w:val="none" w:sz="0" w:space="0" w:color="auto"/>
        <w:right w:val="none" w:sz="0" w:space="0" w:color="auto"/>
      </w:divBdr>
      <w:divsChild>
        <w:div w:id="1025669899">
          <w:marLeft w:val="332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0122237">
      <w:bodyDiv w:val="1"/>
      <w:marLeft w:val="0"/>
      <w:marRight w:val="0"/>
      <w:marTop w:val="0"/>
      <w:marBottom w:val="0"/>
      <w:divBdr>
        <w:top w:val="none" w:sz="0" w:space="0" w:color="auto"/>
        <w:left w:val="none" w:sz="0" w:space="0" w:color="auto"/>
        <w:bottom w:val="none" w:sz="0" w:space="0" w:color="auto"/>
        <w:right w:val="none" w:sz="0" w:space="0" w:color="auto"/>
      </w:divBdr>
      <w:divsChild>
        <w:div w:id="32006748">
          <w:marLeft w:val="260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5208982">
      <w:bodyDiv w:val="1"/>
      <w:marLeft w:val="0"/>
      <w:marRight w:val="0"/>
      <w:marTop w:val="0"/>
      <w:marBottom w:val="0"/>
      <w:divBdr>
        <w:top w:val="none" w:sz="0" w:space="0" w:color="auto"/>
        <w:left w:val="none" w:sz="0" w:space="0" w:color="auto"/>
        <w:bottom w:val="none" w:sz="0" w:space="0" w:color="auto"/>
        <w:right w:val="none" w:sz="0" w:space="0" w:color="auto"/>
      </w:divBdr>
      <w:divsChild>
        <w:div w:id="369493964">
          <w:marLeft w:val="3326"/>
          <w:marRight w:val="0"/>
          <w:marTop w:val="0"/>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462616">
      <w:bodyDiv w:val="1"/>
      <w:marLeft w:val="0"/>
      <w:marRight w:val="0"/>
      <w:marTop w:val="0"/>
      <w:marBottom w:val="0"/>
      <w:divBdr>
        <w:top w:val="none" w:sz="0" w:space="0" w:color="auto"/>
        <w:left w:val="none" w:sz="0" w:space="0" w:color="auto"/>
        <w:bottom w:val="none" w:sz="0" w:space="0" w:color="auto"/>
        <w:right w:val="none" w:sz="0" w:space="0" w:color="auto"/>
      </w:divBdr>
      <w:divsChild>
        <w:div w:id="2037659963">
          <w:marLeft w:val="332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9599881">
      <w:bodyDiv w:val="1"/>
      <w:marLeft w:val="0"/>
      <w:marRight w:val="0"/>
      <w:marTop w:val="0"/>
      <w:marBottom w:val="0"/>
      <w:divBdr>
        <w:top w:val="none" w:sz="0" w:space="0" w:color="auto"/>
        <w:left w:val="none" w:sz="0" w:space="0" w:color="auto"/>
        <w:bottom w:val="none" w:sz="0" w:space="0" w:color="auto"/>
        <w:right w:val="none" w:sz="0" w:space="0" w:color="auto"/>
      </w:divBdr>
      <w:divsChild>
        <w:div w:id="152571949">
          <w:marLeft w:val="3326"/>
          <w:marRight w:val="0"/>
          <w:marTop w:val="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88210125">
      <w:bodyDiv w:val="1"/>
      <w:marLeft w:val="0"/>
      <w:marRight w:val="0"/>
      <w:marTop w:val="0"/>
      <w:marBottom w:val="0"/>
      <w:divBdr>
        <w:top w:val="none" w:sz="0" w:space="0" w:color="auto"/>
        <w:left w:val="none" w:sz="0" w:space="0" w:color="auto"/>
        <w:bottom w:val="none" w:sz="0" w:space="0" w:color="auto"/>
        <w:right w:val="none" w:sz="0" w:space="0" w:color="auto"/>
      </w:divBdr>
      <w:divsChild>
        <w:div w:id="1253314335">
          <w:marLeft w:val="3326"/>
          <w:marRight w:val="0"/>
          <w:marTop w:val="0"/>
          <w:marBottom w:val="0"/>
          <w:divBdr>
            <w:top w:val="none" w:sz="0" w:space="0" w:color="auto"/>
            <w:left w:val="none" w:sz="0" w:space="0" w:color="auto"/>
            <w:bottom w:val="none" w:sz="0" w:space="0" w:color="auto"/>
            <w:right w:val="none" w:sz="0" w:space="0" w:color="auto"/>
          </w:divBdr>
        </w:div>
      </w:divsChild>
    </w:div>
    <w:div w:id="809052189">
      <w:bodyDiv w:val="1"/>
      <w:marLeft w:val="0"/>
      <w:marRight w:val="0"/>
      <w:marTop w:val="0"/>
      <w:marBottom w:val="0"/>
      <w:divBdr>
        <w:top w:val="none" w:sz="0" w:space="0" w:color="auto"/>
        <w:left w:val="none" w:sz="0" w:space="0" w:color="auto"/>
        <w:bottom w:val="none" w:sz="0" w:space="0" w:color="auto"/>
        <w:right w:val="none" w:sz="0" w:space="0" w:color="auto"/>
      </w:divBdr>
      <w:divsChild>
        <w:div w:id="891575027">
          <w:marLeft w:val="3326"/>
          <w:marRight w:val="0"/>
          <w:marTop w:val="0"/>
          <w:marBottom w:val="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2179442">
      <w:bodyDiv w:val="1"/>
      <w:marLeft w:val="0"/>
      <w:marRight w:val="0"/>
      <w:marTop w:val="0"/>
      <w:marBottom w:val="0"/>
      <w:divBdr>
        <w:top w:val="none" w:sz="0" w:space="0" w:color="auto"/>
        <w:left w:val="none" w:sz="0" w:space="0" w:color="auto"/>
        <w:bottom w:val="none" w:sz="0" w:space="0" w:color="auto"/>
        <w:right w:val="none" w:sz="0" w:space="0" w:color="auto"/>
      </w:divBdr>
      <w:divsChild>
        <w:div w:id="234558213">
          <w:marLeft w:val="4046"/>
          <w:marRight w:val="0"/>
          <w:marTop w:val="0"/>
          <w:marBottom w:val="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87831518">
      <w:bodyDiv w:val="1"/>
      <w:marLeft w:val="0"/>
      <w:marRight w:val="0"/>
      <w:marTop w:val="0"/>
      <w:marBottom w:val="0"/>
      <w:divBdr>
        <w:top w:val="none" w:sz="0" w:space="0" w:color="auto"/>
        <w:left w:val="none" w:sz="0" w:space="0" w:color="auto"/>
        <w:bottom w:val="none" w:sz="0" w:space="0" w:color="auto"/>
        <w:right w:val="none" w:sz="0" w:space="0" w:color="auto"/>
      </w:divBdr>
      <w:divsChild>
        <w:div w:id="932083316">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9688605">
      <w:bodyDiv w:val="1"/>
      <w:marLeft w:val="0"/>
      <w:marRight w:val="0"/>
      <w:marTop w:val="0"/>
      <w:marBottom w:val="0"/>
      <w:divBdr>
        <w:top w:val="none" w:sz="0" w:space="0" w:color="auto"/>
        <w:left w:val="none" w:sz="0" w:space="0" w:color="auto"/>
        <w:bottom w:val="none" w:sz="0" w:space="0" w:color="auto"/>
        <w:right w:val="none" w:sz="0" w:space="0" w:color="auto"/>
      </w:divBdr>
      <w:divsChild>
        <w:div w:id="224606782">
          <w:marLeft w:val="260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3415660">
      <w:bodyDiv w:val="1"/>
      <w:marLeft w:val="0"/>
      <w:marRight w:val="0"/>
      <w:marTop w:val="0"/>
      <w:marBottom w:val="0"/>
      <w:divBdr>
        <w:top w:val="none" w:sz="0" w:space="0" w:color="auto"/>
        <w:left w:val="none" w:sz="0" w:space="0" w:color="auto"/>
        <w:bottom w:val="none" w:sz="0" w:space="0" w:color="auto"/>
        <w:right w:val="none" w:sz="0" w:space="0" w:color="auto"/>
      </w:divBdr>
      <w:divsChild>
        <w:div w:id="416174335">
          <w:marLeft w:val="2606"/>
          <w:marRight w:val="0"/>
          <w:marTop w:val="0"/>
          <w:marBottom w:val="0"/>
          <w:divBdr>
            <w:top w:val="none" w:sz="0" w:space="0" w:color="auto"/>
            <w:left w:val="none" w:sz="0" w:space="0" w:color="auto"/>
            <w:bottom w:val="none" w:sz="0" w:space="0" w:color="auto"/>
            <w:right w:val="none" w:sz="0" w:space="0" w:color="auto"/>
          </w:divBdr>
        </w:div>
      </w:divsChild>
    </w:div>
    <w:div w:id="2018847931">
      <w:bodyDiv w:val="1"/>
      <w:marLeft w:val="0"/>
      <w:marRight w:val="0"/>
      <w:marTop w:val="0"/>
      <w:marBottom w:val="0"/>
      <w:divBdr>
        <w:top w:val="none" w:sz="0" w:space="0" w:color="auto"/>
        <w:left w:val="none" w:sz="0" w:space="0" w:color="auto"/>
        <w:bottom w:val="none" w:sz="0" w:space="0" w:color="auto"/>
        <w:right w:val="none" w:sz="0" w:space="0" w:color="auto"/>
      </w:divBdr>
      <w:divsChild>
        <w:div w:id="934244803">
          <w:marLeft w:val="3326"/>
          <w:marRight w:val="0"/>
          <w:marTop w:val="0"/>
          <w:marBottom w:val="0"/>
          <w:divBdr>
            <w:top w:val="none" w:sz="0" w:space="0" w:color="auto"/>
            <w:left w:val="none" w:sz="0" w:space="0" w:color="auto"/>
            <w:bottom w:val="none" w:sz="0" w:space="0" w:color="auto"/>
            <w:right w:val="none" w:sz="0" w:space="0" w:color="auto"/>
          </w:divBdr>
        </w:div>
        <w:div w:id="1209147075">
          <w:marLeft w:val="3326"/>
          <w:marRight w:val="0"/>
          <w:marTop w:val="0"/>
          <w:marBottom w:val="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2023-09-27T13:52:00Z</dcterms:created>
  <dcterms:modified xsi:type="dcterms:W3CDTF">2023-09-27T13:52:00Z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